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72" w:type="dxa"/>
        <w:tblLook w:val="04A0" w:firstRow="1" w:lastRow="0" w:firstColumn="1" w:lastColumn="0" w:noHBand="0" w:noVBand="1"/>
      </w:tblPr>
      <w:tblGrid>
        <w:gridCol w:w="1633"/>
        <w:gridCol w:w="979"/>
        <w:gridCol w:w="790"/>
        <w:gridCol w:w="1147"/>
        <w:gridCol w:w="838"/>
        <w:gridCol w:w="2066"/>
        <w:gridCol w:w="60"/>
        <w:gridCol w:w="1985"/>
        <w:gridCol w:w="78"/>
        <w:gridCol w:w="1764"/>
        <w:gridCol w:w="1985"/>
        <w:gridCol w:w="1984"/>
      </w:tblGrid>
      <w:tr w:rsidR="000907FF" w14:paraId="6D67345C" w14:textId="77777777" w:rsidTr="6CEBFF71">
        <w:tc>
          <w:tcPr>
            <w:tcW w:w="15309" w:type="dxa"/>
            <w:gridSpan w:val="12"/>
            <w:shd w:val="clear" w:color="auto" w:fill="A8D08D" w:themeFill="accent6" w:themeFillTint="99"/>
          </w:tcPr>
          <w:p w14:paraId="5E05AD65" w14:textId="77777777" w:rsidR="000907FF" w:rsidRPr="000907FF" w:rsidRDefault="000907FF" w:rsidP="000907FF">
            <w:pPr>
              <w:jc w:val="center"/>
              <w:rPr>
                <w:b/>
                <w:bCs/>
              </w:rPr>
            </w:pPr>
            <w:r w:rsidRPr="000907FF">
              <w:rPr>
                <w:b/>
                <w:bCs/>
              </w:rPr>
              <w:t>High Ercall Primary School</w:t>
            </w:r>
          </w:p>
          <w:p w14:paraId="79CDF61A" w14:textId="6A0BBE6A" w:rsidR="000907FF" w:rsidRDefault="006F287D" w:rsidP="000907FF">
            <w:pPr>
              <w:jc w:val="center"/>
            </w:pPr>
            <w:r>
              <w:rPr>
                <w:b/>
                <w:bCs/>
              </w:rPr>
              <w:t>Progression in History</w:t>
            </w:r>
          </w:p>
        </w:tc>
      </w:tr>
      <w:tr w:rsidR="000907FF" w14:paraId="7F016E09" w14:textId="77777777" w:rsidTr="6CEBFF71">
        <w:tc>
          <w:tcPr>
            <w:tcW w:w="4549" w:type="dxa"/>
            <w:gridSpan w:val="4"/>
          </w:tcPr>
          <w:p w14:paraId="2B50A36F" w14:textId="50994C87" w:rsidR="000907FF" w:rsidRPr="000907FF" w:rsidRDefault="00BA6523">
            <w:pPr>
              <w:rPr>
                <w:b/>
                <w:bCs/>
              </w:rPr>
            </w:pPr>
            <w:r>
              <w:rPr>
                <w:b/>
                <w:bCs/>
              </w:rPr>
              <w:t>Date: May 2022</w:t>
            </w:r>
          </w:p>
        </w:tc>
        <w:tc>
          <w:tcPr>
            <w:tcW w:w="5027" w:type="dxa"/>
            <w:gridSpan w:val="5"/>
          </w:tcPr>
          <w:p w14:paraId="4F9AB676" w14:textId="3FB645B3" w:rsidR="000907FF" w:rsidRPr="000907FF" w:rsidRDefault="000907FF">
            <w:pPr>
              <w:rPr>
                <w:b/>
                <w:bCs/>
              </w:rPr>
            </w:pPr>
            <w:r w:rsidRPr="000907FF">
              <w:rPr>
                <w:b/>
                <w:bCs/>
              </w:rPr>
              <w:t xml:space="preserve">Subject Lead: </w:t>
            </w:r>
            <w:r w:rsidR="006F287D">
              <w:rPr>
                <w:b/>
                <w:bCs/>
              </w:rPr>
              <w:t>GL</w:t>
            </w:r>
          </w:p>
        </w:tc>
        <w:tc>
          <w:tcPr>
            <w:tcW w:w="5733" w:type="dxa"/>
            <w:gridSpan w:val="3"/>
          </w:tcPr>
          <w:p w14:paraId="7D569E3C" w14:textId="5FAB2293" w:rsidR="000907FF" w:rsidRPr="000907FF" w:rsidRDefault="000907FF">
            <w:pPr>
              <w:rPr>
                <w:b/>
                <w:bCs/>
              </w:rPr>
            </w:pPr>
            <w:r w:rsidRPr="6CEBFF71">
              <w:rPr>
                <w:b/>
                <w:bCs/>
              </w:rPr>
              <w:t xml:space="preserve">Review: </w:t>
            </w:r>
            <w:r w:rsidR="00BA6523">
              <w:rPr>
                <w:b/>
                <w:bCs/>
              </w:rPr>
              <w:t>May 2023</w:t>
            </w:r>
          </w:p>
        </w:tc>
      </w:tr>
      <w:tr w:rsidR="000907FF" w14:paraId="34891323" w14:textId="77777777" w:rsidTr="6CEBFF71">
        <w:tc>
          <w:tcPr>
            <w:tcW w:w="15309" w:type="dxa"/>
            <w:gridSpan w:val="12"/>
          </w:tcPr>
          <w:p w14:paraId="3345F9AC" w14:textId="77777777" w:rsidR="00E41AE2" w:rsidRDefault="000907FF" w:rsidP="00E41AE2">
            <w:pPr>
              <w:rPr>
                <w:rFonts w:cstheme="minorHAnsi"/>
              </w:rPr>
            </w:pPr>
            <w:r w:rsidRPr="000907FF">
              <w:rPr>
                <w:b/>
                <w:bCs/>
              </w:rPr>
              <w:t>Curriculum Intent:</w:t>
            </w:r>
            <w:r w:rsidR="00E41AE2" w:rsidRPr="00E41AE2">
              <w:rPr>
                <w:rFonts w:cstheme="minorHAnsi"/>
              </w:rPr>
              <w:t xml:space="preserve"> </w:t>
            </w:r>
          </w:p>
          <w:p w14:paraId="647FE1AB" w14:textId="77777777" w:rsidR="00E41AE2" w:rsidRDefault="00BA6523" w:rsidP="00BA6523">
            <w:pPr>
              <w:rPr>
                <w:sz w:val="18"/>
                <w:szCs w:val="18"/>
              </w:rPr>
            </w:pPr>
            <w:r w:rsidRPr="00BA6523">
              <w:rPr>
                <w:sz w:val="18"/>
                <w:szCs w:val="18"/>
              </w:rPr>
              <w:t xml:space="preserve">The history curriculum at High Ercall Primary School aims to develop the active interest and enthusiasm of all groups of pupils. It provides opportunities for discovery and challenge and for pupils to take greater </w:t>
            </w:r>
            <w:r w:rsidRPr="00BA6523">
              <w:rPr>
                <w:b/>
                <w:bCs/>
                <w:sz w:val="18"/>
                <w:szCs w:val="18"/>
              </w:rPr>
              <w:t>responsibility</w:t>
            </w:r>
            <w:r w:rsidRPr="00BA6523">
              <w:rPr>
                <w:sz w:val="18"/>
                <w:szCs w:val="18"/>
              </w:rPr>
              <w:t xml:space="preserve"> for their learning. We want our children to understand the complexity of other people’s lives and the process of change; the diversity of societies and relationships between distinct groups; as well as their own identity and the challenges of their time through the teaching of history. </w:t>
            </w:r>
          </w:p>
          <w:p w14:paraId="36354446" w14:textId="6DAF97BD" w:rsidR="00BA6523" w:rsidRPr="00E36B6B" w:rsidRDefault="00BA6523" w:rsidP="00BA6523">
            <w:pPr>
              <w:rPr>
                <w:sz w:val="18"/>
                <w:szCs w:val="18"/>
              </w:rPr>
            </w:pPr>
            <w:r w:rsidRPr="00BA6523">
              <w:rPr>
                <w:sz w:val="18"/>
                <w:szCs w:val="18"/>
              </w:rPr>
              <w:t xml:space="preserve">The intent of our history curriculum is to deliver a curriculum which is accessible to all and that will maximise the outcomes for every child so that they know more, remember more and understand more ensuring they are </w:t>
            </w:r>
            <w:r w:rsidRPr="00BA6523">
              <w:rPr>
                <w:b/>
                <w:bCs/>
                <w:sz w:val="18"/>
                <w:szCs w:val="18"/>
              </w:rPr>
              <w:t>fully prepared for KS3. </w:t>
            </w:r>
          </w:p>
        </w:tc>
      </w:tr>
      <w:tr w:rsidR="00C61142" w14:paraId="23B80A64" w14:textId="77777777" w:rsidTr="6CEBFF71">
        <w:tc>
          <w:tcPr>
            <w:tcW w:w="15309" w:type="dxa"/>
            <w:gridSpan w:val="12"/>
          </w:tcPr>
          <w:p w14:paraId="09F123B7" w14:textId="3F998EA2" w:rsidR="000F7416" w:rsidRDefault="00E41AE2" w:rsidP="000F7416">
            <w:pPr>
              <w:autoSpaceDE w:val="0"/>
              <w:autoSpaceDN w:val="0"/>
              <w:adjustRightInd w:val="0"/>
              <w:rPr>
                <w:b/>
                <w:bCs/>
              </w:rPr>
            </w:pPr>
            <w:r w:rsidRPr="000F7416">
              <w:rPr>
                <w:b/>
                <w:bCs/>
              </w:rPr>
              <w:t>Curriculum Expectations</w:t>
            </w:r>
            <w:r w:rsidR="00C61142" w:rsidRPr="000F7416">
              <w:rPr>
                <w:b/>
                <w:bCs/>
              </w:rPr>
              <w:t>:</w:t>
            </w:r>
            <w:r w:rsidRPr="000F7416">
              <w:rPr>
                <w:b/>
                <w:bCs/>
              </w:rPr>
              <w:t xml:space="preserve"> </w:t>
            </w:r>
          </w:p>
          <w:p w14:paraId="171A6972" w14:textId="436EE1E9" w:rsidR="00BA6523" w:rsidRPr="00BA6523" w:rsidRDefault="00BA6523" w:rsidP="00BA6523">
            <w:pPr>
              <w:numPr>
                <w:ilvl w:val="0"/>
                <w:numId w:val="11"/>
              </w:numPr>
              <w:autoSpaceDE w:val="0"/>
              <w:autoSpaceDN w:val="0"/>
              <w:adjustRightInd w:val="0"/>
              <w:rPr>
                <w:bCs/>
                <w:sz w:val="18"/>
                <w:szCs w:val="18"/>
              </w:rPr>
            </w:pPr>
            <w:r w:rsidRPr="00BA6523">
              <w:rPr>
                <w:bCs/>
                <w:sz w:val="18"/>
                <w:szCs w:val="18"/>
              </w:rPr>
              <w:t>To build a history curriculum which develops learning and results in the acquisition of substantive knowledge (knowledge of the past) and disciplinary knowledge (how historians find out about the past and shape their arguments) which enables children to enquire, research and analyse in history.  </w:t>
            </w:r>
          </w:p>
          <w:p w14:paraId="6B4BEC17" w14:textId="77777777" w:rsidR="00BA6523" w:rsidRPr="00BA6523" w:rsidRDefault="00BA6523" w:rsidP="00BA6523">
            <w:pPr>
              <w:numPr>
                <w:ilvl w:val="0"/>
                <w:numId w:val="11"/>
              </w:numPr>
              <w:autoSpaceDE w:val="0"/>
              <w:autoSpaceDN w:val="0"/>
              <w:adjustRightInd w:val="0"/>
              <w:rPr>
                <w:bCs/>
                <w:sz w:val="18"/>
                <w:szCs w:val="18"/>
              </w:rPr>
            </w:pPr>
            <w:r w:rsidRPr="00BA6523">
              <w:rPr>
                <w:bCs/>
                <w:sz w:val="18"/>
                <w:szCs w:val="18"/>
              </w:rPr>
              <w:t>Where possible and relevant, links will be made between history and other curricular areas of study, key events nationally and locally, our individual student needs and prepare our students for KS3. </w:t>
            </w:r>
          </w:p>
          <w:p w14:paraId="5AAD189A" w14:textId="77777777" w:rsidR="00BA6523" w:rsidRPr="00BA6523" w:rsidRDefault="00BA6523" w:rsidP="00BA6523">
            <w:pPr>
              <w:numPr>
                <w:ilvl w:val="0"/>
                <w:numId w:val="12"/>
              </w:numPr>
              <w:autoSpaceDE w:val="0"/>
              <w:autoSpaceDN w:val="0"/>
              <w:adjustRightInd w:val="0"/>
              <w:rPr>
                <w:bCs/>
                <w:sz w:val="18"/>
                <w:szCs w:val="18"/>
              </w:rPr>
            </w:pPr>
            <w:r w:rsidRPr="00BA6523">
              <w:rPr>
                <w:bCs/>
                <w:sz w:val="18"/>
                <w:szCs w:val="18"/>
              </w:rPr>
              <w:t>To design a history curriculum and scheme of work with appropriate subject knowledge, skills and   understanding as set out in the EYFS and National Curriculum History Programmes of study.  </w:t>
            </w:r>
          </w:p>
          <w:p w14:paraId="3D95BBAA" w14:textId="77777777" w:rsidR="00BA6523" w:rsidRPr="00BA6523" w:rsidRDefault="00BA6523" w:rsidP="00BA6523">
            <w:pPr>
              <w:numPr>
                <w:ilvl w:val="0"/>
                <w:numId w:val="12"/>
              </w:numPr>
              <w:autoSpaceDE w:val="0"/>
              <w:autoSpaceDN w:val="0"/>
              <w:adjustRightInd w:val="0"/>
              <w:rPr>
                <w:bCs/>
                <w:sz w:val="18"/>
                <w:szCs w:val="18"/>
              </w:rPr>
            </w:pPr>
            <w:r w:rsidRPr="00BA6523">
              <w:rPr>
                <w:bCs/>
                <w:sz w:val="18"/>
                <w:szCs w:val="18"/>
              </w:rPr>
              <w:t>To fulfil the duties of the National Curriculum whereby schools must provide a balanced and broadly-based curriculum which promotes the spiritual, moral, cultural, mental and physical development of pupils and prepares them for the opportunities and responsibilities and experiences for later life. </w:t>
            </w:r>
          </w:p>
          <w:p w14:paraId="6F72D73C" w14:textId="1C2B1CB5" w:rsidR="000F7416" w:rsidRPr="000F7416" w:rsidRDefault="000F7416" w:rsidP="00BA6523">
            <w:pPr>
              <w:autoSpaceDE w:val="0"/>
              <w:autoSpaceDN w:val="0"/>
              <w:adjustRightInd w:val="0"/>
              <w:rPr>
                <w:b/>
                <w:bCs/>
              </w:rPr>
            </w:pPr>
          </w:p>
        </w:tc>
      </w:tr>
      <w:tr w:rsidR="000F7416" w14:paraId="4739BF88" w14:textId="77777777" w:rsidTr="6CEBFF71">
        <w:trPr>
          <w:trHeight w:val="74"/>
        </w:trPr>
        <w:tc>
          <w:tcPr>
            <w:tcW w:w="2612" w:type="dxa"/>
            <w:gridSpan w:val="2"/>
            <w:vMerge w:val="restart"/>
            <w:shd w:val="clear" w:color="auto" w:fill="A8D08D" w:themeFill="accent6" w:themeFillTint="99"/>
          </w:tcPr>
          <w:p w14:paraId="382C2A30" w14:textId="69D1B5D5" w:rsidR="000F7416" w:rsidRPr="000907FF" w:rsidRDefault="000F7416" w:rsidP="000907FF">
            <w:pPr>
              <w:jc w:val="center"/>
              <w:rPr>
                <w:b/>
                <w:bCs/>
                <w:sz w:val="20"/>
                <w:szCs w:val="20"/>
              </w:rPr>
            </w:pPr>
            <w:r>
              <w:rPr>
                <w:b/>
                <w:bCs/>
                <w:sz w:val="20"/>
                <w:szCs w:val="20"/>
              </w:rPr>
              <w:t>Links with reading and writing</w:t>
            </w:r>
          </w:p>
          <w:p w14:paraId="77F25FFA" w14:textId="77777777" w:rsidR="000F7416" w:rsidRPr="000907FF" w:rsidRDefault="000F7416" w:rsidP="000907FF">
            <w:pPr>
              <w:jc w:val="center"/>
              <w:rPr>
                <w:b/>
                <w:bCs/>
                <w:sz w:val="20"/>
                <w:szCs w:val="20"/>
              </w:rPr>
            </w:pPr>
          </w:p>
          <w:p w14:paraId="24441837" w14:textId="115B55AC" w:rsidR="000F7416" w:rsidRPr="000907FF" w:rsidRDefault="000F7416" w:rsidP="000907FF">
            <w:pPr>
              <w:jc w:val="center"/>
              <w:rPr>
                <w:b/>
                <w:bCs/>
                <w:sz w:val="20"/>
                <w:szCs w:val="20"/>
              </w:rPr>
            </w:pPr>
          </w:p>
        </w:tc>
        <w:tc>
          <w:tcPr>
            <w:tcW w:w="4841" w:type="dxa"/>
            <w:gridSpan w:val="4"/>
          </w:tcPr>
          <w:p w14:paraId="5060195F" w14:textId="39B4C8DE" w:rsidR="000F7416" w:rsidRPr="00D4314E" w:rsidRDefault="000F7416">
            <w:pPr>
              <w:rPr>
                <w:sz w:val="18"/>
                <w:szCs w:val="18"/>
              </w:rPr>
            </w:pPr>
            <w:r w:rsidRPr="00D4314E">
              <w:rPr>
                <w:sz w:val="18"/>
                <w:szCs w:val="18"/>
              </w:rPr>
              <w:t>Reading a text, appropriate in age and context</w:t>
            </w:r>
          </w:p>
        </w:tc>
        <w:tc>
          <w:tcPr>
            <w:tcW w:w="2045" w:type="dxa"/>
            <w:gridSpan w:val="2"/>
            <w:vMerge w:val="restart"/>
            <w:shd w:val="clear" w:color="auto" w:fill="A8D08D" w:themeFill="accent6" w:themeFillTint="99"/>
          </w:tcPr>
          <w:p w14:paraId="1EF58ABB" w14:textId="7F0E6417" w:rsidR="000F7416" w:rsidRPr="000907FF" w:rsidRDefault="000F7416" w:rsidP="000907FF">
            <w:pPr>
              <w:jc w:val="center"/>
              <w:rPr>
                <w:b/>
                <w:bCs/>
                <w:sz w:val="20"/>
                <w:szCs w:val="20"/>
              </w:rPr>
            </w:pPr>
            <w:r w:rsidRPr="000907FF">
              <w:rPr>
                <w:b/>
                <w:bCs/>
                <w:sz w:val="20"/>
                <w:szCs w:val="20"/>
              </w:rPr>
              <w:t>Links to school key drivers</w:t>
            </w:r>
          </w:p>
        </w:tc>
        <w:tc>
          <w:tcPr>
            <w:tcW w:w="5811" w:type="dxa"/>
            <w:gridSpan w:val="4"/>
            <w:vMerge w:val="restart"/>
          </w:tcPr>
          <w:p w14:paraId="125397D4" w14:textId="77777777" w:rsidR="000F7416" w:rsidRDefault="000F7416">
            <w:pPr>
              <w:rPr>
                <w:bCs/>
                <w:sz w:val="20"/>
                <w:szCs w:val="20"/>
              </w:rPr>
            </w:pPr>
            <w:r w:rsidRPr="000907FF">
              <w:rPr>
                <w:b/>
                <w:bCs/>
                <w:sz w:val="20"/>
                <w:szCs w:val="20"/>
              </w:rPr>
              <w:t xml:space="preserve">Resilience: </w:t>
            </w:r>
            <w:r>
              <w:rPr>
                <w:bCs/>
                <w:sz w:val="20"/>
                <w:szCs w:val="20"/>
              </w:rPr>
              <w:t>Children encouraged to use a variety of sources to research and recognise bias independently</w:t>
            </w:r>
          </w:p>
          <w:p w14:paraId="6765CB6B" w14:textId="68474CA0" w:rsidR="000F7416" w:rsidRPr="00D4314E" w:rsidRDefault="000F7416">
            <w:pPr>
              <w:rPr>
                <w:bCs/>
                <w:sz w:val="20"/>
                <w:szCs w:val="20"/>
              </w:rPr>
            </w:pPr>
          </w:p>
        </w:tc>
      </w:tr>
      <w:tr w:rsidR="000F7416" w14:paraId="49641257" w14:textId="77777777" w:rsidTr="6CEBFF71">
        <w:trPr>
          <w:trHeight w:val="73"/>
        </w:trPr>
        <w:tc>
          <w:tcPr>
            <w:tcW w:w="2612" w:type="dxa"/>
            <w:gridSpan w:val="2"/>
            <w:vMerge/>
          </w:tcPr>
          <w:p w14:paraId="23E85326" w14:textId="77777777" w:rsidR="000F7416" w:rsidRPr="000907FF" w:rsidRDefault="000F7416">
            <w:pPr>
              <w:rPr>
                <w:sz w:val="16"/>
                <w:szCs w:val="16"/>
              </w:rPr>
            </w:pPr>
          </w:p>
        </w:tc>
        <w:tc>
          <w:tcPr>
            <w:tcW w:w="4841" w:type="dxa"/>
            <w:gridSpan w:val="4"/>
          </w:tcPr>
          <w:p w14:paraId="22CAA5AF" w14:textId="36465A31" w:rsidR="000F7416" w:rsidRPr="00D4314E" w:rsidRDefault="000F7416" w:rsidP="00D4314E">
            <w:pPr>
              <w:rPr>
                <w:sz w:val="18"/>
                <w:szCs w:val="18"/>
              </w:rPr>
            </w:pPr>
            <w:r w:rsidRPr="00D4314E">
              <w:rPr>
                <w:sz w:val="18"/>
                <w:szCs w:val="18"/>
              </w:rPr>
              <w:t>Use their historical knowledge to produce</w:t>
            </w:r>
            <w:r w:rsidR="00BA6523">
              <w:rPr>
                <w:sz w:val="18"/>
                <w:szCs w:val="18"/>
              </w:rPr>
              <w:t xml:space="preserve"> an extended</w:t>
            </w:r>
            <w:r>
              <w:rPr>
                <w:sz w:val="18"/>
                <w:szCs w:val="18"/>
              </w:rPr>
              <w:t xml:space="preserve"> piece</w:t>
            </w:r>
            <w:r w:rsidRPr="00D4314E">
              <w:rPr>
                <w:sz w:val="18"/>
                <w:szCs w:val="18"/>
              </w:rPr>
              <w:t xml:space="preserve"> of writing</w:t>
            </w:r>
            <w:r>
              <w:rPr>
                <w:sz w:val="18"/>
                <w:szCs w:val="18"/>
              </w:rPr>
              <w:t xml:space="preserve"> </w:t>
            </w:r>
          </w:p>
        </w:tc>
        <w:tc>
          <w:tcPr>
            <w:tcW w:w="2045" w:type="dxa"/>
            <w:gridSpan w:val="2"/>
            <w:vMerge/>
          </w:tcPr>
          <w:p w14:paraId="71C026BD" w14:textId="77777777" w:rsidR="000F7416" w:rsidRDefault="000F7416"/>
        </w:tc>
        <w:tc>
          <w:tcPr>
            <w:tcW w:w="5811" w:type="dxa"/>
            <w:gridSpan w:val="4"/>
            <w:vMerge/>
          </w:tcPr>
          <w:p w14:paraId="5342EBFC" w14:textId="48F4C897" w:rsidR="000F7416" w:rsidRPr="000907FF" w:rsidRDefault="000F7416">
            <w:pPr>
              <w:rPr>
                <w:b/>
                <w:bCs/>
                <w:sz w:val="20"/>
                <w:szCs w:val="20"/>
              </w:rPr>
            </w:pPr>
          </w:p>
        </w:tc>
      </w:tr>
      <w:tr w:rsidR="000F7416" w14:paraId="6177AFA3" w14:textId="77777777" w:rsidTr="6CEBFF71">
        <w:trPr>
          <w:trHeight w:val="73"/>
        </w:trPr>
        <w:tc>
          <w:tcPr>
            <w:tcW w:w="2612" w:type="dxa"/>
            <w:gridSpan w:val="2"/>
            <w:vMerge/>
          </w:tcPr>
          <w:p w14:paraId="1F206DBF" w14:textId="77777777" w:rsidR="000F7416" w:rsidRPr="000907FF" w:rsidRDefault="000F7416">
            <w:pPr>
              <w:rPr>
                <w:sz w:val="16"/>
                <w:szCs w:val="16"/>
              </w:rPr>
            </w:pPr>
          </w:p>
        </w:tc>
        <w:tc>
          <w:tcPr>
            <w:tcW w:w="4841" w:type="dxa"/>
            <w:gridSpan w:val="4"/>
          </w:tcPr>
          <w:p w14:paraId="3A1EFF92" w14:textId="7A9EEC77" w:rsidR="000F7416" w:rsidRPr="00D4314E" w:rsidRDefault="000F7416">
            <w:pPr>
              <w:rPr>
                <w:sz w:val="18"/>
                <w:szCs w:val="18"/>
              </w:rPr>
            </w:pPr>
            <w:r w:rsidRPr="00D4314E">
              <w:rPr>
                <w:sz w:val="18"/>
                <w:szCs w:val="18"/>
              </w:rPr>
              <w:t>Understand and use a range of historical vocabulary in their writing.</w:t>
            </w:r>
          </w:p>
        </w:tc>
        <w:tc>
          <w:tcPr>
            <w:tcW w:w="2045" w:type="dxa"/>
            <w:gridSpan w:val="2"/>
            <w:vMerge/>
          </w:tcPr>
          <w:p w14:paraId="2287A5EA" w14:textId="77777777" w:rsidR="000F7416" w:rsidRDefault="000F7416"/>
        </w:tc>
        <w:tc>
          <w:tcPr>
            <w:tcW w:w="5811" w:type="dxa"/>
            <w:gridSpan w:val="4"/>
            <w:vMerge w:val="restart"/>
          </w:tcPr>
          <w:p w14:paraId="523F4CF2" w14:textId="7E917DE2" w:rsidR="000F7416" w:rsidRPr="000907FF" w:rsidRDefault="000F7416" w:rsidP="00D4314E">
            <w:pPr>
              <w:rPr>
                <w:b/>
                <w:bCs/>
                <w:sz w:val="20"/>
                <w:szCs w:val="20"/>
              </w:rPr>
            </w:pPr>
            <w:r w:rsidRPr="000907FF">
              <w:rPr>
                <w:b/>
                <w:bCs/>
                <w:sz w:val="20"/>
                <w:szCs w:val="20"/>
              </w:rPr>
              <w:t xml:space="preserve">Outdoor Learning: </w:t>
            </w:r>
            <w:r w:rsidRPr="00D4314E">
              <w:rPr>
                <w:bCs/>
                <w:sz w:val="18"/>
                <w:szCs w:val="18"/>
              </w:rPr>
              <w:t>We recognise that children learn in a variety of ways, and so where appropriate, children will learn history outside the classroom, with visits to historical sites and museums</w:t>
            </w:r>
            <w:r>
              <w:rPr>
                <w:bCs/>
                <w:sz w:val="18"/>
                <w:szCs w:val="18"/>
              </w:rPr>
              <w:t>.</w:t>
            </w:r>
          </w:p>
        </w:tc>
      </w:tr>
      <w:tr w:rsidR="000F7416" w14:paraId="109E0987" w14:textId="77777777" w:rsidTr="6CEBFF71">
        <w:trPr>
          <w:trHeight w:val="73"/>
        </w:trPr>
        <w:tc>
          <w:tcPr>
            <w:tcW w:w="2612" w:type="dxa"/>
            <w:gridSpan w:val="2"/>
            <w:vMerge/>
          </w:tcPr>
          <w:p w14:paraId="4799E43E" w14:textId="77777777" w:rsidR="000F7416" w:rsidRPr="000907FF" w:rsidRDefault="000F7416">
            <w:pPr>
              <w:rPr>
                <w:sz w:val="16"/>
                <w:szCs w:val="16"/>
              </w:rPr>
            </w:pPr>
          </w:p>
        </w:tc>
        <w:tc>
          <w:tcPr>
            <w:tcW w:w="4841" w:type="dxa"/>
            <w:gridSpan w:val="4"/>
          </w:tcPr>
          <w:p w14:paraId="75D60B2B" w14:textId="7B2FFF74" w:rsidR="000F7416" w:rsidRPr="00D4314E" w:rsidRDefault="000F7416">
            <w:pPr>
              <w:rPr>
                <w:sz w:val="18"/>
                <w:szCs w:val="18"/>
              </w:rPr>
            </w:pPr>
            <w:r w:rsidRPr="00D4314E">
              <w:rPr>
                <w:sz w:val="18"/>
                <w:szCs w:val="18"/>
              </w:rPr>
              <w:t>Use their individual writing targets to i</w:t>
            </w:r>
            <w:r w:rsidR="00BA6523">
              <w:rPr>
                <w:sz w:val="18"/>
                <w:szCs w:val="18"/>
              </w:rPr>
              <w:t xml:space="preserve">nform their historical </w:t>
            </w:r>
            <w:r w:rsidRPr="00D4314E">
              <w:rPr>
                <w:sz w:val="18"/>
                <w:szCs w:val="18"/>
              </w:rPr>
              <w:t>writing.</w:t>
            </w:r>
          </w:p>
        </w:tc>
        <w:tc>
          <w:tcPr>
            <w:tcW w:w="2045" w:type="dxa"/>
            <w:gridSpan w:val="2"/>
            <w:vMerge/>
          </w:tcPr>
          <w:p w14:paraId="7515B09D" w14:textId="77777777" w:rsidR="000F7416" w:rsidRDefault="000F7416"/>
        </w:tc>
        <w:tc>
          <w:tcPr>
            <w:tcW w:w="5811" w:type="dxa"/>
            <w:gridSpan w:val="4"/>
            <w:vMerge/>
          </w:tcPr>
          <w:p w14:paraId="2F7758FF" w14:textId="2AED850B" w:rsidR="000F7416" w:rsidRPr="000907FF" w:rsidRDefault="000F7416">
            <w:pPr>
              <w:rPr>
                <w:b/>
                <w:bCs/>
                <w:sz w:val="20"/>
                <w:szCs w:val="20"/>
              </w:rPr>
            </w:pPr>
          </w:p>
        </w:tc>
      </w:tr>
      <w:tr w:rsidR="000F7416" w14:paraId="5FCE1777" w14:textId="77777777" w:rsidTr="6CEBFF71">
        <w:trPr>
          <w:trHeight w:val="450"/>
        </w:trPr>
        <w:tc>
          <w:tcPr>
            <w:tcW w:w="2612" w:type="dxa"/>
            <w:gridSpan w:val="2"/>
            <w:vMerge/>
          </w:tcPr>
          <w:p w14:paraId="19E0402F" w14:textId="77777777" w:rsidR="000F7416" w:rsidRPr="000907FF" w:rsidRDefault="000F7416">
            <w:pPr>
              <w:rPr>
                <w:sz w:val="16"/>
                <w:szCs w:val="16"/>
              </w:rPr>
            </w:pPr>
          </w:p>
        </w:tc>
        <w:tc>
          <w:tcPr>
            <w:tcW w:w="4841" w:type="dxa"/>
            <w:gridSpan w:val="4"/>
          </w:tcPr>
          <w:p w14:paraId="4B0B1122" w14:textId="07DE9C1B" w:rsidR="000F7416" w:rsidRPr="00D4314E" w:rsidRDefault="000F7416">
            <w:pPr>
              <w:rPr>
                <w:sz w:val="18"/>
                <w:szCs w:val="18"/>
              </w:rPr>
            </w:pPr>
            <w:r>
              <w:rPr>
                <w:sz w:val="18"/>
                <w:szCs w:val="18"/>
              </w:rPr>
              <w:t>Class teacher to expect</w:t>
            </w:r>
            <w:r w:rsidRPr="00D4314E">
              <w:rPr>
                <w:sz w:val="18"/>
                <w:szCs w:val="18"/>
              </w:rPr>
              <w:t xml:space="preserve"> all taught grammatical </w:t>
            </w:r>
            <w:r>
              <w:rPr>
                <w:sz w:val="18"/>
                <w:szCs w:val="18"/>
              </w:rPr>
              <w:t xml:space="preserve">and feature </w:t>
            </w:r>
            <w:r w:rsidRPr="00D4314E">
              <w:rPr>
                <w:sz w:val="18"/>
                <w:szCs w:val="18"/>
              </w:rPr>
              <w:t>techniques to be included in all pieces of historical writing.</w:t>
            </w:r>
          </w:p>
        </w:tc>
        <w:tc>
          <w:tcPr>
            <w:tcW w:w="2045" w:type="dxa"/>
            <w:gridSpan w:val="2"/>
            <w:vMerge/>
          </w:tcPr>
          <w:p w14:paraId="62ECA11B" w14:textId="77777777" w:rsidR="000F7416" w:rsidRDefault="000F7416"/>
        </w:tc>
        <w:tc>
          <w:tcPr>
            <w:tcW w:w="5811" w:type="dxa"/>
            <w:gridSpan w:val="4"/>
            <w:vMerge w:val="restart"/>
          </w:tcPr>
          <w:p w14:paraId="77B4A5BD" w14:textId="2BF4639A" w:rsidR="000F7416" w:rsidRDefault="000F7416" w:rsidP="00D4314E">
            <w:pPr>
              <w:rPr>
                <w:bCs/>
                <w:sz w:val="18"/>
                <w:szCs w:val="18"/>
              </w:rPr>
            </w:pPr>
            <w:r w:rsidRPr="000907FF">
              <w:rPr>
                <w:b/>
                <w:bCs/>
                <w:sz w:val="20"/>
                <w:szCs w:val="20"/>
              </w:rPr>
              <w:t>Diversity:</w:t>
            </w:r>
            <w:r>
              <w:rPr>
                <w:b/>
                <w:bCs/>
                <w:sz w:val="20"/>
                <w:szCs w:val="20"/>
              </w:rPr>
              <w:t xml:space="preserve"> </w:t>
            </w:r>
            <w:r>
              <w:rPr>
                <w:bCs/>
                <w:sz w:val="18"/>
                <w:szCs w:val="18"/>
              </w:rPr>
              <w:t>Through our key concepts for all year groups, children’s historical enquiries will use a range of resources to interpret a range of diversity issues within History at least once in each key stage.</w:t>
            </w:r>
          </w:p>
          <w:p w14:paraId="029D18D3" w14:textId="2DAA420D" w:rsidR="000F7416" w:rsidRPr="00CE5AC9" w:rsidRDefault="000F7416" w:rsidP="00D4314E">
            <w:pPr>
              <w:rPr>
                <w:bCs/>
                <w:sz w:val="18"/>
                <w:szCs w:val="18"/>
              </w:rPr>
            </w:pPr>
          </w:p>
        </w:tc>
      </w:tr>
      <w:tr w:rsidR="000F7416" w14:paraId="02B3FEA5" w14:textId="77777777" w:rsidTr="6CEBFF71">
        <w:trPr>
          <w:trHeight w:val="450"/>
        </w:trPr>
        <w:tc>
          <w:tcPr>
            <w:tcW w:w="2612" w:type="dxa"/>
            <w:gridSpan w:val="2"/>
            <w:vMerge/>
          </w:tcPr>
          <w:p w14:paraId="084F6FCA" w14:textId="77777777" w:rsidR="000F7416" w:rsidRPr="000907FF" w:rsidRDefault="000F7416">
            <w:pPr>
              <w:rPr>
                <w:sz w:val="16"/>
                <w:szCs w:val="16"/>
              </w:rPr>
            </w:pPr>
          </w:p>
        </w:tc>
        <w:tc>
          <w:tcPr>
            <w:tcW w:w="4841" w:type="dxa"/>
            <w:gridSpan w:val="4"/>
          </w:tcPr>
          <w:p w14:paraId="6A805A8B" w14:textId="1FF794DE" w:rsidR="000F7416" w:rsidRDefault="000F7416">
            <w:pPr>
              <w:rPr>
                <w:sz w:val="18"/>
                <w:szCs w:val="18"/>
              </w:rPr>
            </w:pPr>
            <w:r w:rsidRPr="6CEBFF71">
              <w:rPr>
                <w:sz w:val="18"/>
                <w:szCs w:val="18"/>
              </w:rPr>
              <w:t xml:space="preserve">Class teacher to use English marking criteria when marking a long piece of writing in </w:t>
            </w:r>
            <w:r w:rsidR="30DBD95D" w:rsidRPr="6CEBFF71">
              <w:rPr>
                <w:sz w:val="18"/>
                <w:szCs w:val="18"/>
              </w:rPr>
              <w:t>h</w:t>
            </w:r>
            <w:r w:rsidRPr="6CEBFF71">
              <w:rPr>
                <w:sz w:val="18"/>
                <w:szCs w:val="18"/>
              </w:rPr>
              <w:t>istory.</w:t>
            </w:r>
          </w:p>
        </w:tc>
        <w:tc>
          <w:tcPr>
            <w:tcW w:w="2045" w:type="dxa"/>
            <w:gridSpan w:val="2"/>
            <w:vMerge/>
          </w:tcPr>
          <w:p w14:paraId="591E6F3F" w14:textId="77777777" w:rsidR="000F7416" w:rsidRDefault="000F7416"/>
        </w:tc>
        <w:tc>
          <w:tcPr>
            <w:tcW w:w="5811" w:type="dxa"/>
            <w:gridSpan w:val="4"/>
            <w:vMerge/>
          </w:tcPr>
          <w:p w14:paraId="7F9E9B2D" w14:textId="77777777" w:rsidR="000F7416" w:rsidRPr="000907FF" w:rsidRDefault="000F7416" w:rsidP="00D4314E">
            <w:pPr>
              <w:rPr>
                <w:b/>
                <w:bCs/>
                <w:sz w:val="20"/>
                <w:szCs w:val="20"/>
              </w:rPr>
            </w:pPr>
          </w:p>
        </w:tc>
      </w:tr>
      <w:tr w:rsidR="00BA6523" w14:paraId="3AB5FF49" w14:textId="77777777" w:rsidTr="6CEBFF71">
        <w:tc>
          <w:tcPr>
            <w:tcW w:w="1633" w:type="dxa"/>
            <w:shd w:val="clear" w:color="auto" w:fill="A8D08D" w:themeFill="accent6" w:themeFillTint="99"/>
          </w:tcPr>
          <w:p w14:paraId="67FD4667" w14:textId="77777777" w:rsidR="00515C00" w:rsidRPr="00EE3E5E" w:rsidRDefault="00515C00">
            <w:pPr>
              <w:rPr>
                <w:b/>
                <w:bCs/>
              </w:rPr>
            </w:pPr>
          </w:p>
        </w:tc>
        <w:tc>
          <w:tcPr>
            <w:tcW w:w="1769" w:type="dxa"/>
            <w:gridSpan w:val="2"/>
            <w:shd w:val="clear" w:color="auto" w:fill="A8D08D" w:themeFill="accent6" w:themeFillTint="99"/>
          </w:tcPr>
          <w:p w14:paraId="7A82C856" w14:textId="376B4849" w:rsidR="00515C00" w:rsidRPr="00EE3E5E" w:rsidRDefault="00515C00">
            <w:pPr>
              <w:rPr>
                <w:b/>
                <w:bCs/>
              </w:rPr>
            </w:pPr>
            <w:r w:rsidRPr="00EE3E5E">
              <w:rPr>
                <w:b/>
                <w:bCs/>
              </w:rPr>
              <w:t>EYFS</w:t>
            </w:r>
          </w:p>
        </w:tc>
        <w:tc>
          <w:tcPr>
            <w:tcW w:w="1985" w:type="dxa"/>
            <w:gridSpan w:val="2"/>
            <w:shd w:val="clear" w:color="auto" w:fill="A8D08D" w:themeFill="accent6" w:themeFillTint="99"/>
          </w:tcPr>
          <w:p w14:paraId="064C932A" w14:textId="45EBB2D3" w:rsidR="00515C00" w:rsidRPr="00EE3E5E" w:rsidRDefault="00515C00">
            <w:pPr>
              <w:rPr>
                <w:b/>
                <w:bCs/>
              </w:rPr>
            </w:pPr>
            <w:r w:rsidRPr="00EE3E5E">
              <w:rPr>
                <w:b/>
                <w:bCs/>
              </w:rPr>
              <w:t>Year 1</w:t>
            </w:r>
          </w:p>
        </w:tc>
        <w:tc>
          <w:tcPr>
            <w:tcW w:w="2126" w:type="dxa"/>
            <w:gridSpan w:val="2"/>
            <w:shd w:val="clear" w:color="auto" w:fill="A8D08D" w:themeFill="accent6" w:themeFillTint="99"/>
          </w:tcPr>
          <w:p w14:paraId="42B678EA" w14:textId="206AAE97" w:rsidR="00515C00" w:rsidRPr="00EE3E5E" w:rsidRDefault="00515C00">
            <w:pPr>
              <w:rPr>
                <w:b/>
                <w:bCs/>
              </w:rPr>
            </w:pPr>
            <w:r w:rsidRPr="00EE3E5E">
              <w:rPr>
                <w:b/>
                <w:bCs/>
              </w:rPr>
              <w:t>Year 2</w:t>
            </w:r>
          </w:p>
        </w:tc>
        <w:tc>
          <w:tcPr>
            <w:tcW w:w="1985" w:type="dxa"/>
            <w:shd w:val="clear" w:color="auto" w:fill="A8D08D" w:themeFill="accent6" w:themeFillTint="99"/>
          </w:tcPr>
          <w:p w14:paraId="6D498DDC" w14:textId="19F4A034" w:rsidR="00515C00" w:rsidRPr="00EE3E5E" w:rsidRDefault="00515C00">
            <w:pPr>
              <w:rPr>
                <w:b/>
                <w:bCs/>
              </w:rPr>
            </w:pPr>
            <w:r w:rsidRPr="00EE3E5E">
              <w:rPr>
                <w:b/>
                <w:bCs/>
              </w:rPr>
              <w:t>Year 3</w:t>
            </w:r>
          </w:p>
        </w:tc>
        <w:tc>
          <w:tcPr>
            <w:tcW w:w="1842" w:type="dxa"/>
            <w:gridSpan w:val="2"/>
            <w:shd w:val="clear" w:color="auto" w:fill="A8D08D" w:themeFill="accent6" w:themeFillTint="99"/>
          </w:tcPr>
          <w:p w14:paraId="39D41D7E" w14:textId="11B8E5B7" w:rsidR="00515C00" w:rsidRPr="00EE3E5E" w:rsidRDefault="00515C00">
            <w:pPr>
              <w:rPr>
                <w:b/>
                <w:bCs/>
              </w:rPr>
            </w:pPr>
            <w:r w:rsidRPr="00EE3E5E">
              <w:rPr>
                <w:b/>
                <w:bCs/>
              </w:rPr>
              <w:t>Year 4</w:t>
            </w:r>
          </w:p>
        </w:tc>
        <w:tc>
          <w:tcPr>
            <w:tcW w:w="1985" w:type="dxa"/>
            <w:shd w:val="clear" w:color="auto" w:fill="A8D08D" w:themeFill="accent6" w:themeFillTint="99"/>
          </w:tcPr>
          <w:p w14:paraId="1A745417" w14:textId="77777777" w:rsidR="00515C00" w:rsidRPr="00EE3E5E" w:rsidRDefault="00515C00">
            <w:pPr>
              <w:rPr>
                <w:b/>
                <w:bCs/>
              </w:rPr>
            </w:pPr>
            <w:r w:rsidRPr="00EE3E5E">
              <w:rPr>
                <w:b/>
                <w:bCs/>
              </w:rPr>
              <w:t>Year 5</w:t>
            </w:r>
          </w:p>
        </w:tc>
        <w:tc>
          <w:tcPr>
            <w:tcW w:w="1984" w:type="dxa"/>
            <w:shd w:val="clear" w:color="auto" w:fill="A8D08D" w:themeFill="accent6" w:themeFillTint="99"/>
          </w:tcPr>
          <w:p w14:paraId="1C3F1283" w14:textId="770CE3DB" w:rsidR="00515C00" w:rsidRPr="00EE3E5E" w:rsidRDefault="00515C00">
            <w:pPr>
              <w:rPr>
                <w:b/>
                <w:bCs/>
              </w:rPr>
            </w:pPr>
            <w:r w:rsidRPr="00EE3E5E">
              <w:rPr>
                <w:b/>
                <w:bCs/>
              </w:rPr>
              <w:t>Year 6</w:t>
            </w:r>
          </w:p>
        </w:tc>
      </w:tr>
      <w:tr w:rsidR="00BA6523" w14:paraId="2E9F4592" w14:textId="77777777" w:rsidTr="6CEBFF71">
        <w:tc>
          <w:tcPr>
            <w:tcW w:w="1633" w:type="dxa"/>
            <w:shd w:val="clear" w:color="auto" w:fill="A8D08D" w:themeFill="accent6" w:themeFillTint="99"/>
          </w:tcPr>
          <w:p w14:paraId="55F7A981" w14:textId="77777777" w:rsidR="00BA6523" w:rsidRDefault="00BA6523" w:rsidP="00BA6523">
            <w:pPr>
              <w:rPr>
                <w:b/>
              </w:rPr>
            </w:pPr>
            <w:r>
              <w:rPr>
                <w:b/>
              </w:rPr>
              <w:t>Substantive</w:t>
            </w:r>
          </w:p>
          <w:p w14:paraId="387C2330" w14:textId="50EAACE5" w:rsidR="00BA6523" w:rsidRPr="006F287D" w:rsidRDefault="00BA6523" w:rsidP="00BA6523">
            <w:pPr>
              <w:rPr>
                <w:b/>
                <w:bCs/>
              </w:rPr>
            </w:pPr>
            <w:r w:rsidRPr="006F287D">
              <w:rPr>
                <w:b/>
              </w:rPr>
              <w:t>Knowledge</w:t>
            </w:r>
          </w:p>
        </w:tc>
        <w:tc>
          <w:tcPr>
            <w:tcW w:w="1769" w:type="dxa"/>
            <w:gridSpan w:val="2"/>
          </w:tcPr>
          <w:p w14:paraId="4A003719" w14:textId="3CA3B7FD" w:rsidR="00BA6523" w:rsidRDefault="00BA6523" w:rsidP="00BA6523">
            <w:pPr>
              <w:pStyle w:val="ListParagraph"/>
              <w:numPr>
                <w:ilvl w:val="0"/>
                <w:numId w:val="5"/>
              </w:numPr>
              <w:rPr>
                <w:sz w:val="16"/>
                <w:szCs w:val="16"/>
              </w:rPr>
            </w:pPr>
            <w:r w:rsidRPr="6CEBFF71">
              <w:rPr>
                <w:sz w:val="16"/>
                <w:szCs w:val="16"/>
              </w:rPr>
              <w:t xml:space="preserve"> </w:t>
            </w:r>
            <w:r w:rsidR="00092311">
              <w:rPr>
                <w:sz w:val="16"/>
                <w:szCs w:val="16"/>
              </w:rPr>
              <w:t>Pupils can r</w:t>
            </w:r>
            <w:r w:rsidRPr="6CEBFF71">
              <w:rPr>
                <w:sz w:val="16"/>
                <w:szCs w:val="16"/>
              </w:rPr>
              <w:t>ecall some important characters, narratives and figures from the past encountered in books read in class.</w:t>
            </w:r>
          </w:p>
          <w:p w14:paraId="0D5EB5EB" w14:textId="6B507303" w:rsidR="00092311" w:rsidRPr="00E36B6B" w:rsidRDefault="00092311" w:rsidP="00092311">
            <w:pPr>
              <w:pStyle w:val="ListParagraph"/>
              <w:numPr>
                <w:ilvl w:val="0"/>
                <w:numId w:val="5"/>
              </w:numPr>
              <w:rPr>
                <w:sz w:val="16"/>
                <w:szCs w:val="16"/>
              </w:rPr>
            </w:pPr>
            <w:r>
              <w:rPr>
                <w:sz w:val="16"/>
                <w:szCs w:val="16"/>
              </w:rPr>
              <w:t xml:space="preserve"> Pupils can t</w:t>
            </w:r>
            <w:bookmarkStart w:id="0" w:name="_GoBack"/>
            <w:bookmarkEnd w:id="0"/>
            <w:r w:rsidRPr="00092311">
              <w:rPr>
                <w:sz w:val="16"/>
                <w:szCs w:val="16"/>
              </w:rPr>
              <w:t xml:space="preserve">alk about the lives of people </w:t>
            </w:r>
            <w:r w:rsidRPr="00092311">
              <w:rPr>
                <w:sz w:val="16"/>
                <w:szCs w:val="16"/>
              </w:rPr>
              <w:lastRenderedPageBreak/>
              <w:t>around them and their roles in society</w:t>
            </w:r>
          </w:p>
        </w:tc>
        <w:tc>
          <w:tcPr>
            <w:tcW w:w="1985" w:type="dxa"/>
            <w:gridSpan w:val="2"/>
          </w:tcPr>
          <w:p w14:paraId="3A36ED93"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are beginning to understand that they can find historical information in books</w:t>
            </w:r>
          </w:p>
          <w:p w14:paraId="6844E2DD" w14:textId="77777777" w:rsidR="00BA6523" w:rsidRDefault="00BA6523" w:rsidP="00BA6523">
            <w:pPr>
              <w:pStyle w:val="ListParagraph"/>
              <w:numPr>
                <w:ilvl w:val="0"/>
                <w:numId w:val="5"/>
              </w:numPr>
              <w:rPr>
                <w:sz w:val="16"/>
                <w:szCs w:val="16"/>
              </w:rPr>
            </w:pPr>
            <w:r w:rsidRPr="6CEBFF71">
              <w:rPr>
                <w:sz w:val="16"/>
                <w:szCs w:val="16"/>
              </w:rPr>
              <w:t xml:space="preserve"> Pupils can remember most key events about the areas they have studied</w:t>
            </w:r>
          </w:p>
          <w:p w14:paraId="0575A4CF" w14:textId="35C0168C" w:rsidR="00BA6523" w:rsidRPr="00E36B6B" w:rsidRDefault="00BA6523" w:rsidP="00BA6523">
            <w:pPr>
              <w:pStyle w:val="ListParagraph"/>
              <w:numPr>
                <w:ilvl w:val="0"/>
                <w:numId w:val="5"/>
              </w:numPr>
              <w:rPr>
                <w:sz w:val="16"/>
                <w:szCs w:val="16"/>
              </w:rPr>
            </w:pPr>
            <w:r w:rsidRPr="6CEBFF71">
              <w:rPr>
                <w:sz w:val="16"/>
                <w:szCs w:val="16"/>
              </w:rPr>
              <w:lastRenderedPageBreak/>
              <w:t xml:space="preserve"> Pupils are beginning to make comparisons between areas of study</w:t>
            </w:r>
          </w:p>
        </w:tc>
        <w:tc>
          <w:tcPr>
            <w:tcW w:w="2126" w:type="dxa"/>
            <w:gridSpan w:val="2"/>
          </w:tcPr>
          <w:p w14:paraId="252DBFAB"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can remember key events about the areas they have studied </w:t>
            </w:r>
          </w:p>
          <w:p w14:paraId="671ECF8C" w14:textId="77777777" w:rsidR="00BA6523" w:rsidRDefault="00BA6523" w:rsidP="00BA6523">
            <w:pPr>
              <w:pStyle w:val="ListParagraph"/>
              <w:numPr>
                <w:ilvl w:val="0"/>
                <w:numId w:val="5"/>
              </w:numPr>
              <w:rPr>
                <w:sz w:val="16"/>
                <w:szCs w:val="16"/>
              </w:rPr>
            </w:pPr>
            <w:r w:rsidRPr="6CEBFF71">
              <w:rPr>
                <w:sz w:val="16"/>
                <w:szCs w:val="16"/>
              </w:rPr>
              <w:t xml:space="preserve"> Pupils can begin to identify how we know about past events</w:t>
            </w:r>
          </w:p>
          <w:p w14:paraId="240D1231" w14:textId="77777777" w:rsidR="00BA6523" w:rsidRDefault="00BA6523" w:rsidP="00BA6523">
            <w:pPr>
              <w:pStyle w:val="ListParagraph"/>
              <w:numPr>
                <w:ilvl w:val="0"/>
                <w:numId w:val="5"/>
              </w:numPr>
              <w:rPr>
                <w:sz w:val="16"/>
                <w:szCs w:val="16"/>
              </w:rPr>
            </w:pPr>
            <w:r w:rsidRPr="6CEBFF71">
              <w:rPr>
                <w:sz w:val="16"/>
                <w:szCs w:val="16"/>
              </w:rPr>
              <w:t xml:space="preserve"> Pupils can begin to identify different representations of </w:t>
            </w:r>
            <w:r w:rsidRPr="6CEBFF71">
              <w:rPr>
                <w:sz w:val="16"/>
                <w:szCs w:val="16"/>
              </w:rPr>
              <w:lastRenderedPageBreak/>
              <w:t xml:space="preserve">history </w:t>
            </w:r>
            <w:bookmarkStart w:id="1" w:name="_Int_4T2oVLV9"/>
            <w:r w:rsidRPr="6CEBFF71">
              <w:rPr>
                <w:sz w:val="16"/>
                <w:szCs w:val="16"/>
              </w:rPr>
              <w:t>e.g.</w:t>
            </w:r>
            <w:bookmarkEnd w:id="1"/>
            <w:r w:rsidRPr="6CEBFF71">
              <w:rPr>
                <w:sz w:val="16"/>
                <w:szCs w:val="16"/>
              </w:rPr>
              <w:t xml:space="preserve"> books, visual clips, letters</w:t>
            </w:r>
          </w:p>
          <w:p w14:paraId="0D4041AA" w14:textId="247F9D98" w:rsidR="00BA6523" w:rsidRPr="00E36B6B" w:rsidRDefault="00BA6523" w:rsidP="00BA6523">
            <w:pPr>
              <w:pStyle w:val="ListParagraph"/>
              <w:numPr>
                <w:ilvl w:val="0"/>
                <w:numId w:val="5"/>
              </w:numPr>
              <w:rPr>
                <w:sz w:val="16"/>
                <w:szCs w:val="16"/>
              </w:rPr>
            </w:pPr>
            <w:r w:rsidRPr="6CEBFF71">
              <w:rPr>
                <w:sz w:val="16"/>
                <w:szCs w:val="16"/>
              </w:rPr>
              <w:t xml:space="preserve"> Pupils can compare areas of study, identifying similarities and differences between them</w:t>
            </w:r>
          </w:p>
        </w:tc>
        <w:tc>
          <w:tcPr>
            <w:tcW w:w="1985" w:type="dxa"/>
          </w:tcPr>
          <w:p w14:paraId="4ECDA81C"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remember a range of key facts and information from areas of study in Year 3</w:t>
            </w:r>
          </w:p>
          <w:p w14:paraId="42B7167C" w14:textId="77777777" w:rsidR="00BA6523" w:rsidRDefault="00BA6523" w:rsidP="00BA6523">
            <w:pPr>
              <w:pStyle w:val="ListParagraph"/>
              <w:numPr>
                <w:ilvl w:val="0"/>
                <w:numId w:val="5"/>
              </w:numPr>
              <w:rPr>
                <w:sz w:val="16"/>
                <w:szCs w:val="16"/>
              </w:rPr>
            </w:pPr>
            <w:r w:rsidRPr="6CEBFF71">
              <w:rPr>
                <w:sz w:val="16"/>
                <w:szCs w:val="16"/>
              </w:rPr>
              <w:t xml:space="preserve"> Pupils can identify at least two ways we gather information </w:t>
            </w:r>
          </w:p>
          <w:p w14:paraId="04E6647F"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are able to use at least one type of source of information confidently</w:t>
            </w:r>
          </w:p>
          <w:p w14:paraId="15AA20A0" w14:textId="77777777" w:rsidR="00BA6523" w:rsidRDefault="00BA6523" w:rsidP="00BA6523">
            <w:pPr>
              <w:pStyle w:val="ListParagraph"/>
              <w:numPr>
                <w:ilvl w:val="0"/>
                <w:numId w:val="5"/>
              </w:numPr>
              <w:rPr>
                <w:sz w:val="16"/>
                <w:szCs w:val="16"/>
              </w:rPr>
            </w:pPr>
            <w:r w:rsidRPr="6CEBFF71">
              <w:rPr>
                <w:sz w:val="16"/>
                <w:szCs w:val="16"/>
              </w:rPr>
              <w:t xml:space="preserve"> Pupils can confidently make links between areas of history they have studied in Year 3 and previously, identifying similarities and differences between them</w:t>
            </w:r>
          </w:p>
          <w:p w14:paraId="7523CD87" w14:textId="3AB24E5A" w:rsidR="00BA6523" w:rsidRPr="00E36B6B" w:rsidRDefault="00BA6523" w:rsidP="00BA6523">
            <w:pPr>
              <w:pStyle w:val="ListParagraph"/>
              <w:numPr>
                <w:ilvl w:val="0"/>
                <w:numId w:val="5"/>
              </w:numPr>
              <w:rPr>
                <w:sz w:val="16"/>
                <w:szCs w:val="16"/>
              </w:rPr>
            </w:pPr>
            <w:r w:rsidRPr="6CEBFF71">
              <w:rPr>
                <w:sz w:val="16"/>
                <w:szCs w:val="16"/>
              </w:rPr>
              <w:t xml:space="preserve"> Pupils are starting to understand the cause and consequence of significant events</w:t>
            </w:r>
          </w:p>
        </w:tc>
        <w:tc>
          <w:tcPr>
            <w:tcW w:w="1842" w:type="dxa"/>
            <w:gridSpan w:val="2"/>
          </w:tcPr>
          <w:p w14:paraId="65749D52"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remember a range of key facts and information from areas of study in Year 4 and can remember a few facts from previous areas of study </w:t>
            </w:r>
          </w:p>
          <w:p w14:paraId="45C44FB2" w14:textId="77777777" w:rsidR="00BA6523" w:rsidRDefault="00BA6523" w:rsidP="00BA6523">
            <w:pPr>
              <w:pStyle w:val="ListParagraph"/>
              <w:numPr>
                <w:ilvl w:val="0"/>
                <w:numId w:val="5"/>
              </w:numPr>
              <w:rPr>
                <w:sz w:val="16"/>
                <w:szCs w:val="16"/>
              </w:rPr>
            </w:pPr>
            <w:r w:rsidRPr="6CEBFF71">
              <w:rPr>
                <w:sz w:val="16"/>
                <w:szCs w:val="16"/>
              </w:rPr>
              <w:t xml:space="preserve"> Pupils are beginning to understand how our </w:t>
            </w:r>
            <w:r w:rsidRPr="6CEBFF71">
              <w:rPr>
                <w:sz w:val="16"/>
                <w:szCs w:val="16"/>
              </w:rPr>
              <w:lastRenderedPageBreak/>
              <w:t xml:space="preserve">knowledge of history is developed through a range of sources </w:t>
            </w:r>
          </w:p>
          <w:p w14:paraId="173231A3" w14:textId="77777777" w:rsidR="00BA6523" w:rsidRDefault="00BA6523" w:rsidP="00BA6523">
            <w:pPr>
              <w:pStyle w:val="ListParagraph"/>
              <w:numPr>
                <w:ilvl w:val="0"/>
                <w:numId w:val="5"/>
              </w:numPr>
              <w:rPr>
                <w:sz w:val="16"/>
                <w:szCs w:val="16"/>
              </w:rPr>
            </w:pPr>
            <w:r w:rsidRPr="6CEBFF71">
              <w:rPr>
                <w:sz w:val="16"/>
                <w:szCs w:val="16"/>
              </w:rPr>
              <w:t xml:space="preserve"> Pupils are able to use at least one type of source of information confidently and are beginning to use at least two distinct types of sources </w:t>
            </w:r>
            <w:bookmarkStart w:id="2" w:name="_Int_MDuPtD52"/>
            <w:r w:rsidRPr="6CEBFF71">
              <w:rPr>
                <w:sz w:val="16"/>
                <w:szCs w:val="16"/>
              </w:rPr>
              <w:t>e.g.</w:t>
            </w:r>
            <w:bookmarkEnd w:id="2"/>
            <w:r w:rsidRPr="6CEBFF71">
              <w:rPr>
                <w:sz w:val="16"/>
                <w:szCs w:val="16"/>
              </w:rPr>
              <w:t xml:space="preserve"> books, internet, visual clips</w:t>
            </w:r>
          </w:p>
          <w:p w14:paraId="7BA7091C" w14:textId="77777777" w:rsidR="00BA6523" w:rsidRDefault="00BA6523" w:rsidP="00BA6523">
            <w:pPr>
              <w:pStyle w:val="ListParagraph"/>
              <w:numPr>
                <w:ilvl w:val="0"/>
                <w:numId w:val="5"/>
              </w:numPr>
              <w:rPr>
                <w:sz w:val="16"/>
                <w:szCs w:val="16"/>
              </w:rPr>
            </w:pPr>
            <w:r w:rsidRPr="6CEBFF71">
              <w:rPr>
                <w:sz w:val="16"/>
                <w:szCs w:val="16"/>
              </w:rPr>
              <w:t xml:space="preserve"> Pupils can confidently make links between areas of history they have studied, identifying similarities and differences between them</w:t>
            </w:r>
          </w:p>
          <w:p w14:paraId="7990ABC6" w14:textId="521581A3" w:rsidR="00BA6523" w:rsidRPr="00E36B6B" w:rsidRDefault="00BA6523" w:rsidP="00BA6523">
            <w:pPr>
              <w:pStyle w:val="ListParagraph"/>
              <w:numPr>
                <w:ilvl w:val="0"/>
                <w:numId w:val="5"/>
              </w:numPr>
              <w:rPr>
                <w:sz w:val="16"/>
                <w:szCs w:val="16"/>
              </w:rPr>
            </w:pPr>
            <w:r w:rsidRPr="6CEBFF71">
              <w:rPr>
                <w:sz w:val="16"/>
                <w:szCs w:val="16"/>
              </w:rPr>
              <w:t xml:space="preserve"> Pupils are starting to understand the cause and consequence of significant events and can use these to make connections and ask questions.</w:t>
            </w:r>
          </w:p>
        </w:tc>
        <w:tc>
          <w:tcPr>
            <w:tcW w:w="1985" w:type="dxa"/>
          </w:tcPr>
          <w:p w14:paraId="1E1B3DD5" w14:textId="77777777" w:rsidR="00BA6523" w:rsidRDefault="00BA6523" w:rsidP="00BA6523">
            <w:pPr>
              <w:pStyle w:val="ListParagraph"/>
              <w:numPr>
                <w:ilvl w:val="0"/>
                <w:numId w:val="5"/>
              </w:numPr>
              <w:rPr>
                <w:sz w:val="16"/>
                <w:szCs w:val="16"/>
              </w:rPr>
            </w:pPr>
            <w:r w:rsidRPr="6CEBFF71">
              <w:rPr>
                <w:sz w:val="16"/>
                <w:szCs w:val="16"/>
              </w:rPr>
              <w:lastRenderedPageBreak/>
              <w:t xml:space="preserve"> Pupils remember key facts and information from areas of study in Year 5 and can remember information from previous areas of study </w:t>
            </w:r>
          </w:p>
          <w:p w14:paraId="161FD246" w14:textId="77777777" w:rsidR="00BA6523" w:rsidRDefault="00BA6523" w:rsidP="00BA6523">
            <w:pPr>
              <w:pStyle w:val="ListParagraph"/>
              <w:numPr>
                <w:ilvl w:val="0"/>
                <w:numId w:val="5"/>
              </w:numPr>
              <w:rPr>
                <w:sz w:val="16"/>
                <w:szCs w:val="16"/>
              </w:rPr>
            </w:pPr>
            <w:r w:rsidRPr="6CEBFF71">
              <w:rPr>
                <w:sz w:val="16"/>
                <w:szCs w:val="16"/>
              </w:rPr>
              <w:t xml:space="preserve"> Pupils are building their understanding of how our knowledge of history is </w:t>
            </w:r>
            <w:r w:rsidRPr="6CEBFF71">
              <w:rPr>
                <w:sz w:val="16"/>
                <w:szCs w:val="16"/>
              </w:rPr>
              <w:lastRenderedPageBreak/>
              <w:t xml:space="preserve">developed, identifying how a range of sources build up our knowledge and understanding </w:t>
            </w:r>
          </w:p>
          <w:p w14:paraId="5DD27C41" w14:textId="77777777" w:rsidR="00BA6523" w:rsidRDefault="00BA6523" w:rsidP="00BA6523">
            <w:pPr>
              <w:pStyle w:val="ListParagraph"/>
              <w:numPr>
                <w:ilvl w:val="0"/>
                <w:numId w:val="5"/>
              </w:numPr>
              <w:rPr>
                <w:sz w:val="16"/>
                <w:szCs w:val="16"/>
              </w:rPr>
            </w:pPr>
            <w:r w:rsidRPr="6CEBFF71">
              <w:rPr>
                <w:sz w:val="16"/>
                <w:szCs w:val="16"/>
              </w:rPr>
              <w:t xml:space="preserve"> Pupils can access various sources, including using books, the internet, film clips and direct sources such as letters, diaries etc. </w:t>
            </w:r>
          </w:p>
          <w:p w14:paraId="6EF5A59F" w14:textId="77777777" w:rsidR="00BA6523" w:rsidRDefault="00BA6523" w:rsidP="00BA6523">
            <w:pPr>
              <w:pStyle w:val="ListParagraph"/>
              <w:numPr>
                <w:ilvl w:val="0"/>
                <w:numId w:val="5"/>
              </w:numPr>
              <w:rPr>
                <w:sz w:val="16"/>
                <w:szCs w:val="16"/>
              </w:rPr>
            </w:pPr>
            <w:r w:rsidRPr="6CEBFF71">
              <w:rPr>
                <w:sz w:val="16"/>
                <w:szCs w:val="16"/>
              </w:rPr>
              <w:t xml:space="preserve"> Pupils can compare historical periods, identifying similarities and differences between them</w:t>
            </w:r>
          </w:p>
          <w:p w14:paraId="3E1AD553" w14:textId="60DFC70F" w:rsidR="00BA6523" w:rsidRPr="00E36B6B" w:rsidRDefault="00BA6523" w:rsidP="00BA6523">
            <w:pPr>
              <w:pStyle w:val="ListParagraph"/>
              <w:numPr>
                <w:ilvl w:val="0"/>
                <w:numId w:val="5"/>
              </w:numPr>
              <w:rPr>
                <w:sz w:val="16"/>
                <w:szCs w:val="16"/>
              </w:rPr>
            </w:pPr>
            <w:r w:rsidRPr="6CEBFF71">
              <w:rPr>
                <w:sz w:val="16"/>
                <w:szCs w:val="16"/>
              </w:rPr>
              <w:t xml:space="preserve"> Pupils understand the cause and consequence of significant events and can use these to make connections and ask questions.</w:t>
            </w:r>
          </w:p>
        </w:tc>
        <w:tc>
          <w:tcPr>
            <w:tcW w:w="1984" w:type="dxa"/>
          </w:tcPr>
          <w:p w14:paraId="70F0029D" w14:textId="77777777" w:rsidR="00BA6523" w:rsidRPr="00CD4F93" w:rsidRDefault="00BA6523" w:rsidP="00BA6523">
            <w:pPr>
              <w:pStyle w:val="ListParagraph"/>
              <w:numPr>
                <w:ilvl w:val="0"/>
                <w:numId w:val="5"/>
              </w:numPr>
              <w:rPr>
                <w:sz w:val="16"/>
                <w:szCs w:val="16"/>
              </w:rPr>
            </w:pPr>
            <w:r w:rsidRPr="6CEBFF71">
              <w:rPr>
                <w:sz w:val="16"/>
                <w:szCs w:val="16"/>
              </w:rPr>
              <w:lastRenderedPageBreak/>
              <w:t xml:space="preserve"> Pupils have a wide-ranging knowledge about historical events, from local history to world history </w:t>
            </w:r>
          </w:p>
          <w:p w14:paraId="42A13BFE" w14:textId="77777777" w:rsidR="00BA6523" w:rsidRPr="00CD4F93" w:rsidRDefault="00BA6523" w:rsidP="00BA6523">
            <w:pPr>
              <w:pStyle w:val="ListParagraph"/>
              <w:numPr>
                <w:ilvl w:val="0"/>
                <w:numId w:val="5"/>
              </w:numPr>
              <w:rPr>
                <w:sz w:val="16"/>
                <w:szCs w:val="16"/>
              </w:rPr>
            </w:pPr>
            <w:r w:rsidRPr="6CEBFF71">
              <w:rPr>
                <w:sz w:val="16"/>
                <w:szCs w:val="16"/>
              </w:rPr>
              <w:t xml:space="preserve"> Pupils have a deep understanding of how our knowledge of history is developed, identifying </w:t>
            </w:r>
            <w:r w:rsidRPr="6CEBFF71">
              <w:rPr>
                <w:sz w:val="16"/>
                <w:szCs w:val="16"/>
              </w:rPr>
              <w:lastRenderedPageBreak/>
              <w:t xml:space="preserve">how a range of sources build up our knowledge and understanding </w:t>
            </w:r>
          </w:p>
          <w:p w14:paraId="3E875BF6" w14:textId="77777777" w:rsidR="00BA6523" w:rsidRPr="00CD4F93" w:rsidRDefault="00BA6523" w:rsidP="00BA6523">
            <w:pPr>
              <w:pStyle w:val="ListParagraph"/>
              <w:numPr>
                <w:ilvl w:val="0"/>
                <w:numId w:val="5"/>
              </w:numPr>
              <w:rPr>
                <w:sz w:val="16"/>
                <w:szCs w:val="16"/>
              </w:rPr>
            </w:pPr>
            <w:r w:rsidRPr="6CEBFF71">
              <w:rPr>
                <w:sz w:val="16"/>
                <w:szCs w:val="16"/>
              </w:rPr>
              <w:t xml:space="preserve"> Pupils can access a wide range of sources, including using books, the internet, film clips and direct sources such as letters, diaries etc. </w:t>
            </w:r>
          </w:p>
          <w:p w14:paraId="69DFBA4A" w14:textId="77777777" w:rsidR="00BA6523" w:rsidRPr="00CD4F93" w:rsidRDefault="00BA6523" w:rsidP="00BA6523">
            <w:pPr>
              <w:pStyle w:val="ListParagraph"/>
              <w:numPr>
                <w:ilvl w:val="0"/>
                <w:numId w:val="5"/>
              </w:numPr>
              <w:rPr>
                <w:sz w:val="16"/>
                <w:szCs w:val="16"/>
              </w:rPr>
            </w:pPr>
            <w:r w:rsidRPr="6CEBFF71">
              <w:rPr>
                <w:sz w:val="16"/>
                <w:szCs w:val="16"/>
              </w:rPr>
              <w:t xml:space="preserve"> Pupils can compare a range of historical periods, identifying several similarities and differences between them and why this is</w:t>
            </w:r>
          </w:p>
          <w:p w14:paraId="26769783" w14:textId="3D93709D" w:rsidR="00BA6523" w:rsidRPr="00E36B6B" w:rsidRDefault="00BA6523" w:rsidP="00BA6523">
            <w:pPr>
              <w:pStyle w:val="ListParagraph"/>
              <w:numPr>
                <w:ilvl w:val="0"/>
                <w:numId w:val="5"/>
              </w:numPr>
              <w:rPr>
                <w:sz w:val="16"/>
                <w:szCs w:val="16"/>
              </w:rPr>
            </w:pPr>
            <w:r w:rsidRPr="6CEBFF71">
              <w:rPr>
                <w:sz w:val="16"/>
                <w:szCs w:val="16"/>
              </w:rPr>
              <w:t>Pupils understand the cause and consequence of significant events and can use these to make connections, draw contrasts, analyse trends and ask questions.</w:t>
            </w:r>
          </w:p>
        </w:tc>
      </w:tr>
      <w:tr w:rsidR="00BA6523" w14:paraId="25979545" w14:textId="77777777" w:rsidTr="6CEBFF71">
        <w:tc>
          <w:tcPr>
            <w:tcW w:w="1633" w:type="dxa"/>
            <w:shd w:val="clear" w:color="auto" w:fill="A8D08D" w:themeFill="accent6" w:themeFillTint="99"/>
          </w:tcPr>
          <w:p w14:paraId="31C8F320" w14:textId="171D8A04" w:rsidR="00BA6523" w:rsidRDefault="00BA6523" w:rsidP="00BA6523">
            <w:pPr>
              <w:rPr>
                <w:b/>
                <w:bCs/>
              </w:rPr>
            </w:pPr>
            <w:r>
              <w:rPr>
                <w:b/>
                <w:bCs/>
              </w:rPr>
              <w:lastRenderedPageBreak/>
              <w:t>Key concepts</w:t>
            </w:r>
          </w:p>
        </w:tc>
        <w:tc>
          <w:tcPr>
            <w:tcW w:w="1769" w:type="dxa"/>
            <w:gridSpan w:val="2"/>
          </w:tcPr>
          <w:p w14:paraId="0523EA4C" w14:textId="617A105A" w:rsidR="00BA6523" w:rsidRPr="00E36B6B" w:rsidRDefault="00BA6523" w:rsidP="00092311">
            <w:pPr>
              <w:pStyle w:val="ListParagraph"/>
              <w:numPr>
                <w:ilvl w:val="0"/>
                <w:numId w:val="5"/>
              </w:numPr>
              <w:rPr>
                <w:sz w:val="16"/>
                <w:szCs w:val="16"/>
              </w:rPr>
            </w:pPr>
            <w:r>
              <w:rPr>
                <w:sz w:val="16"/>
                <w:szCs w:val="16"/>
              </w:rPr>
              <w:t xml:space="preserve"> </w:t>
            </w:r>
            <w:r w:rsidR="00092311">
              <w:rPr>
                <w:sz w:val="16"/>
                <w:szCs w:val="16"/>
              </w:rPr>
              <w:t>Pupils u</w:t>
            </w:r>
            <w:r w:rsidR="00092311" w:rsidRPr="00092311">
              <w:rPr>
                <w:sz w:val="16"/>
                <w:szCs w:val="16"/>
              </w:rPr>
              <w:t>nderstand the past through settings, characters and events encountered in books read in class and storytelling</w:t>
            </w:r>
          </w:p>
        </w:tc>
        <w:tc>
          <w:tcPr>
            <w:tcW w:w="1985" w:type="dxa"/>
            <w:gridSpan w:val="2"/>
          </w:tcPr>
          <w:p w14:paraId="4DE006A7" w14:textId="0DE887F0" w:rsidR="00BA6523" w:rsidRPr="00E36B6B" w:rsidRDefault="00BA6523" w:rsidP="00BA6523">
            <w:pPr>
              <w:pStyle w:val="ListParagraph"/>
              <w:ind w:left="0"/>
              <w:rPr>
                <w:sz w:val="16"/>
                <w:szCs w:val="16"/>
              </w:rPr>
            </w:pPr>
          </w:p>
        </w:tc>
        <w:tc>
          <w:tcPr>
            <w:tcW w:w="2126" w:type="dxa"/>
            <w:gridSpan w:val="2"/>
          </w:tcPr>
          <w:p w14:paraId="09717D2B" w14:textId="4C6C7255" w:rsidR="00BA6523" w:rsidRDefault="00BA6523" w:rsidP="00BA6523">
            <w:pPr>
              <w:pStyle w:val="ListParagraph"/>
              <w:numPr>
                <w:ilvl w:val="0"/>
                <w:numId w:val="5"/>
              </w:numPr>
              <w:rPr>
                <w:sz w:val="16"/>
                <w:szCs w:val="16"/>
              </w:rPr>
            </w:pPr>
            <w:r>
              <w:rPr>
                <w:sz w:val="16"/>
                <w:szCs w:val="16"/>
              </w:rPr>
              <w:t xml:space="preserve"> Pupils can give a brief explanation of some key concepts.</w:t>
            </w:r>
          </w:p>
          <w:p w14:paraId="266C127B" w14:textId="52DFAAEB" w:rsidR="00BA6523" w:rsidRPr="00E36B6B" w:rsidRDefault="00BA6523" w:rsidP="00AD2D35">
            <w:pPr>
              <w:pStyle w:val="ListParagraph"/>
              <w:numPr>
                <w:ilvl w:val="0"/>
                <w:numId w:val="5"/>
              </w:numPr>
              <w:rPr>
                <w:sz w:val="16"/>
                <w:szCs w:val="16"/>
              </w:rPr>
            </w:pPr>
            <w:r>
              <w:rPr>
                <w:sz w:val="16"/>
                <w:szCs w:val="16"/>
              </w:rPr>
              <w:t xml:space="preserve"> Pupils can </w:t>
            </w:r>
            <w:r w:rsidR="00AD2D35">
              <w:rPr>
                <w:sz w:val="16"/>
                <w:szCs w:val="16"/>
              </w:rPr>
              <w:t>exemplify</w:t>
            </w:r>
            <w:r w:rsidR="009A3070">
              <w:rPr>
                <w:sz w:val="16"/>
                <w:szCs w:val="16"/>
              </w:rPr>
              <w:t xml:space="preserve"> a key concept</w:t>
            </w:r>
            <w:r>
              <w:rPr>
                <w:sz w:val="16"/>
                <w:szCs w:val="16"/>
              </w:rPr>
              <w:t>.</w:t>
            </w:r>
          </w:p>
        </w:tc>
        <w:tc>
          <w:tcPr>
            <w:tcW w:w="1985" w:type="dxa"/>
          </w:tcPr>
          <w:p w14:paraId="1B0DBC0C" w14:textId="07555507" w:rsidR="00BA6523" w:rsidRPr="00E36B6B" w:rsidRDefault="00BA6523" w:rsidP="00BA6523">
            <w:pPr>
              <w:pStyle w:val="ListParagraph"/>
              <w:ind w:left="0"/>
              <w:rPr>
                <w:sz w:val="16"/>
                <w:szCs w:val="16"/>
              </w:rPr>
            </w:pPr>
          </w:p>
        </w:tc>
        <w:tc>
          <w:tcPr>
            <w:tcW w:w="1842" w:type="dxa"/>
            <w:gridSpan w:val="2"/>
          </w:tcPr>
          <w:p w14:paraId="17D32480" w14:textId="6E6A1D96" w:rsidR="00BA6523" w:rsidRDefault="009A3070" w:rsidP="00BA6523">
            <w:pPr>
              <w:pStyle w:val="ListParagraph"/>
              <w:numPr>
                <w:ilvl w:val="0"/>
                <w:numId w:val="5"/>
              </w:numPr>
              <w:rPr>
                <w:sz w:val="16"/>
                <w:szCs w:val="16"/>
              </w:rPr>
            </w:pPr>
            <w:r>
              <w:rPr>
                <w:sz w:val="16"/>
                <w:szCs w:val="16"/>
              </w:rPr>
              <w:t xml:space="preserve"> Pupils can explain some </w:t>
            </w:r>
            <w:r w:rsidR="00BA6523">
              <w:rPr>
                <w:sz w:val="16"/>
                <w:szCs w:val="16"/>
              </w:rPr>
              <w:t xml:space="preserve">key concepts </w:t>
            </w:r>
          </w:p>
          <w:p w14:paraId="7FB398D3" w14:textId="3CB2F8C0" w:rsidR="00BA6523" w:rsidRDefault="00BA6523" w:rsidP="00BA6523">
            <w:pPr>
              <w:pStyle w:val="ListParagraph"/>
              <w:numPr>
                <w:ilvl w:val="0"/>
                <w:numId w:val="5"/>
              </w:numPr>
              <w:rPr>
                <w:sz w:val="16"/>
                <w:szCs w:val="16"/>
              </w:rPr>
            </w:pPr>
            <w:r>
              <w:rPr>
                <w:sz w:val="16"/>
                <w:szCs w:val="16"/>
              </w:rPr>
              <w:t>Pupils ca</w:t>
            </w:r>
            <w:r w:rsidR="009A3070">
              <w:rPr>
                <w:sz w:val="16"/>
                <w:szCs w:val="16"/>
              </w:rPr>
              <w:t>n make links between some topics using key concepts</w:t>
            </w:r>
          </w:p>
          <w:p w14:paraId="78F3D725" w14:textId="01DBCDDE" w:rsidR="00BA6523" w:rsidRPr="00E36B6B" w:rsidRDefault="009A3070" w:rsidP="00BA6523">
            <w:pPr>
              <w:pStyle w:val="ListParagraph"/>
              <w:numPr>
                <w:ilvl w:val="0"/>
                <w:numId w:val="5"/>
              </w:numPr>
              <w:rPr>
                <w:sz w:val="16"/>
                <w:szCs w:val="16"/>
              </w:rPr>
            </w:pPr>
            <w:r>
              <w:rPr>
                <w:sz w:val="16"/>
                <w:szCs w:val="16"/>
              </w:rPr>
              <w:t>Pupils can exemplify some key concepts</w:t>
            </w:r>
          </w:p>
        </w:tc>
        <w:tc>
          <w:tcPr>
            <w:tcW w:w="1985" w:type="dxa"/>
          </w:tcPr>
          <w:p w14:paraId="3D91AEE3" w14:textId="77777777" w:rsidR="00BA6523" w:rsidRPr="00E36B6B" w:rsidRDefault="00BA6523" w:rsidP="009A3070">
            <w:pPr>
              <w:pStyle w:val="ListParagraph"/>
              <w:ind w:left="0"/>
              <w:rPr>
                <w:sz w:val="16"/>
                <w:szCs w:val="16"/>
              </w:rPr>
            </w:pPr>
          </w:p>
        </w:tc>
        <w:tc>
          <w:tcPr>
            <w:tcW w:w="1984" w:type="dxa"/>
          </w:tcPr>
          <w:p w14:paraId="374BF21A" w14:textId="77777777" w:rsidR="009A3070" w:rsidRDefault="009A3070" w:rsidP="00BA6523">
            <w:pPr>
              <w:pStyle w:val="ListParagraph"/>
              <w:numPr>
                <w:ilvl w:val="0"/>
                <w:numId w:val="5"/>
              </w:numPr>
              <w:rPr>
                <w:sz w:val="16"/>
                <w:szCs w:val="16"/>
              </w:rPr>
            </w:pPr>
            <w:r>
              <w:rPr>
                <w:sz w:val="16"/>
                <w:szCs w:val="16"/>
              </w:rPr>
              <w:t xml:space="preserve"> Pupils have a secure understanding of all key concepts</w:t>
            </w:r>
          </w:p>
          <w:p w14:paraId="18E04324" w14:textId="77777777" w:rsidR="009A3070" w:rsidRDefault="009A3070" w:rsidP="00BA6523">
            <w:pPr>
              <w:pStyle w:val="ListParagraph"/>
              <w:numPr>
                <w:ilvl w:val="0"/>
                <w:numId w:val="5"/>
              </w:numPr>
              <w:rPr>
                <w:sz w:val="16"/>
                <w:szCs w:val="16"/>
              </w:rPr>
            </w:pPr>
            <w:r>
              <w:rPr>
                <w:sz w:val="16"/>
                <w:szCs w:val="16"/>
              </w:rPr>
              <w:t xml:space="preserve"> Pupils can make links between topics using key concepts</w:t>
            </w:r>
          </w:p>
          <w:p w14:paraId="18EF0B77" w14:textId="3875B813" w:rsidR="00BA6523" w:rsidRPr="00E36B6B" w:rsidRDefault="009A3070" w:rsidP="00BA6523">
            <w:pPr>
              <w:pStyle w:val="ListParagraph"/>
              <w:numPr>
                <w:ilvl w:val="0"/>
                <w:numId w:val="5"/>
              </w:numPr>
              <w:rPr>
                <w:sz w:val="16"/>
                <w:szCs w:val="16"/>
              </w:rPr>
            </w:pPr>
            <w:r>
              <w:rPr>
                <w:sz w:val="16"/>
                <w:szCs w:val="16"/>
              </w:rPr>
              <w:t>Pupils can exemplify all key concepts</w:t>
            </w:r>
          </w:p>
        </w:tc>
      </w:tr>
      <w:tr w:rsidR="00BA6523" w14:paraId="146A2DDE" w14:textId="77777777" w:rsidTr="6CEBFF71">
        <w:tc>
          <w:tcPr>
            <w:tcW w:w="1633" w:type="dxa"/>
            <w:shd w:val="clear" w:color="auto" w:fill="A8D08D" w:themeFill="accent6" w:themeFillTint="99"/>
          </w:tcPr>
          <w:p w14:paraId="41740BBC" w14:textId="36C8DA02" w:rsidR="00BA6523" w:rsidRPr="006F287D" w:rsidRDefault="00BA6523" w:rsidP="00BA6523">
            <w:pPr>
              <w:rPr>
                <w:b/>
                <w:bCs/>
              </w:rPr>
            </w:pPr>
            <w:r w:rsidRPr="006F287D">
              <w:rPr>
                <w:b/>
                <w:bCs/>
              </w:rPr>
              <w:t>Chronological understanding</w:t>
            </w:r>
          </w:p>
        </w:tc>
        <w:tc>
          <w:tcPr>
            <w:tcW w:w="1769" w:type="dxa"/>
            <w:gridSpan w:val="2"/>
          </w:tcPr>
          <w:p w14:paraId="27B9D484" w14:textId="0F5CEC32" w:rsidR="00BA6523" w:rsidRPr="00E36B6B" w:rsidRDefault="00BA6523" w:rsidP="00BA6523">
            <w:pPr>
              <w:pStyle w:val="ListParagraph"/>
              <w:numPr>
                <w:ilvl w:val="0"/>
                <w:numId w:val="5"/>
              </w:numPr>
              <w:rPr>
                <w:sz w:val="16"/>
                <w:szCs w:val="16"/>
              </w:rPr>
            </w:pPr>
            <w:r w:rsidRPr="00E36B6B">
              <w:rPr>
                <w:sz w:val="16"/>
                <w:szCs w:val="16"/>
              </w:rPr>
              <w:t xml:space="preserve"> Pupils are beginning to know similarities and differences between things in the past and now</w:t>
            </w:r>
          </w:p>
          <w:p w14:paraId="1BF2F64D" w14:textId="043D49DA" w:rsidR="00BA6523" w:rsidRPr="00E36B6B" w:rsidRDefault="00BA6523" w:rsidP="00BA6523">
            <w:pPr>
              <w:rPr>
                <w:sz w:val="16"/>
                <w:szCs w:val="16"/>
              </w:rPr>
            </w:pPr>
          </w:p>
        </w:tc>
        <w:tc>
          <w:tcPr>
            <w:tcW w:w="1985" w:type="dxa"/>
            <w:gridSpan w:val="2"/>
          </w:tcPr>
          <w:p w14:paraId="0D56889D" w14:textId="09593125" w:rsidR="00BA6523" w:rsidRPr="00E36B6B" w:rsidRDefault="00BA6523" w:rsidP="00BA6523">
            <w:pPr>
              <w:pStyle w:val="ListParagraph"/>
              <w:numPr>
                <w:ilvl w:val="0"/>
                <w:numId w:val="5"/>
              </w:numPr>
              <w:rPr>
                <w:sz w:val="16"/>
                <w:szCs w:val="16"/>
              </w:rPr>
            </w:pPr>
            <w:r w:rsidRPr="00E36B6B">
              <w:rPr>
                <w:sz w:val="16"/>
                <w:szCs w:val="16"/>
              </w:rPr>
              <w:t xml:space="preserve"> Pupils can order some events they have learnt about from furthest away to most recent with increasing accuracy</w:t>
            </w:r>
          </w:p>
          <w:p w14:paraId="52DFBAFE" w14:textId="724BE1A2" w:rsidR="00BA6523" w:rsidRPr="00E36B6B" w:rsidRDefault="00BA6523" w:rsidP="00BA6523">
            <w:pPr>
              <w:pStyle w:val="ListParagraph"/>
              <w:numPr>
                <w:ilvl w:val="0"/>
                <w:numId w:val="5"/>
              </w:numPr>
              <w:rPr>
                <w:sz w:val="16"/>
                <w:szCs w:val="16"/>
              </w:rPr>
            </w:pPr>
            <w:r w:rsidRPr="00E36B6B">
              <w:rPr>
                <w:sz w:val="16"/>
                <w:szCs w:val="16"/>
              </w:rPr>
              <w:t xml:space="preserve"> Pupils are introduced to timelines</w:t>
            </w:r>
          </w:p>
        </w:tc>
        <w:tc>
          <w:tcPr>
            <w:tcW w:w="2126" w:type="dxa"/>
            <w:gridSpan w:val="2"/>
          </w:tcPr>
          <w:p w14:paraId="34EDAE16" w14:textId="47315746" w:rsidR="00BA6523" w:rsidRPr="00E36B6B" w:rsidRDefault="00BA6523" w:rsidP="00BA6523">
            <w:pPr>
              <w:pStyle w:val="ListParagraph"/>
              <w:numPr>
                <w:ilvl w:val="0"/>
                <w:numId w:val="5"/>
              </w:numPr>
              <w:rPr>
                <w:sz w:val="16"/>
                <w:szCs w:val="16"/>
              </w:rPr>
            </w:pPr>
            <w:r w:rsidRPr="00E36B6B">
              <w:rPr>
                <w:sz w:val="16"/>
                <w:szCs w:val="16"/>
              </w:rPr>
              <w:t xml:space="preserve"> Pupils can accurately order events they have learnt about from furthest away to most recent</w:t>
            </w:r>
          </w:p>
          <w:p w14:paraId="1D3C48A7" w14:textId="1449AE20" w:rsidR="00BA6523" w:rsidRPr="00E36B6B" w:rsidRDefault="00BA6523" w:rsidP="00BA6523">
            <w:pPr>
              <w:pStyle w:val="ListParagraph"/>
              <w:numPr>
                <w:ilvl w:val="0"/>
                <w:numId w:val="5"/>
              </w:numPr>
              <w:rPr>
                <w:sz w:val="16"/>
                <w:szCs w:val="16"/>
              </w:rPr>
            </w:pPr>
            <w:r w:rsidRPr="00E36B6B">
              <w:rPr>
                <w:sz w:val="16"/>
                <w:szCs w:val="16"/>
              </w:rPr>
              <w:t xml:space="preserve"> Pupils can draw and use simple timelines, beginning to place areas of study on them</w:t>
            </w:r>
          </w:p>
          <w:p w14:paraId="6C158600" w14:textId="3847D666" w:rsidR="00BA6523" w:rsidRPr="00E36B6B" w:rsidRDefault="00BA6523" w:rsidP="00BA6523">
            <w:pPr>
              <w:rPr>
                <w:sz w:val="16"/>
                <w:szCs w:val="16"/>
              </w:rPr>
            </w:pPr>
          </w:p>
        </w:tc>
        <w:tc>
          <w:tcPr>
            <w:tcW w:w="1985" w:type="dxa"/>
          </w:tcPr>
          <w:p w14:paraId="5A705722" w14:textId="27549D5F" w:rsidR="00BA6523" w:rsidRPr="00E36B6B" w:rsidRDefault="00BA6523" w:rsidP="00BA6523">
            <w:pPr>
              <w:pStyle w:val="ListParagraph"/>
              <w:numPr>
                <w:ilvl w:val="0"/>
                <w:numId w:val="5"/>
              </w:numPr>
              <w:rPr>
                <w:sz w:val="16"/>
                <w:szCs w:val="16"/>
              </w:rPr>
            </w:pPr>
            <w:r w:rsidRPr="00E36B6B">
              <w:rPr>
                <w:sz w:val="16"/>
                <w:szCs w:val="16"/>
              </w:rPr>
              <w:t xml:space="preserve"> Pupils are developing their knowledge of chronology and can generally place periods of history they have learnt about on a timeline</w:t>
            </w:r>
          </w:p>
          <w:p w14:paraId="22CBAB64" w14:textId="3CB3D792" w:rsidR="00BA6523" w:rsidRPr="00E36B6B" w:rsidRDefault="00BA6523" w:rsidP="00BA6523">
            <w:pPr>
              <w:pStyle w:val="ListParagraph"/>
              <w:numPr>
                <w:ilvl w:val="0"/>
                <w:numId w:val="5"/>
              </w:numPr>
              <w:rPr>
                <w:sz w:val="16"/>
                <w:szCs w:val="16"/>
              </w:rPr>
            </w:pPr>
            <w:r w:rsidRPr="00E36B6B">
              <w:rPr>
                <w:sz w:val="16"/>
                <w:szCs w:val="16"/>
              </w:rPr>
              <w:t xml:space="preserve"> Pupils are beginning to place events and historical figures on a timeline within a historical period</w:t>
            </w:r>
          </w:p>
          <w:p w14:paraId="05585E9D" w14:textId="7C4C20AD" w:rsidR="00BA6523" w:rsidRPr="00E36B6B" w:rsidRDefault="00BA6523" w:rsidP="00BA6523">
            <w:pPr>
              <w:pStyle w:val="ListParagraph"/>
              <w:numPr>
                <w:ilvl w:val="0"/>
                <w:numId w:val="5"/>
              </w:numPr>
              <w:rPr>
                <w:sz w:val="16"/>
                <w:szCs w:val="16"/>
              </w:rPr>
            </w:pPr>
            <w:r w:rsidRPr="00E36B6B">
              <w:rPr>
                <w:sz w:val="16"/>
                <w:szCs w:val="16"/>
              </w:rPr>
              <w:t xml:space="preserve"> Pupils can draw their own timelines, and sequence events to place on this</w:t>
            </w:r>
          </w:p>
        </w:tc>
        <w:tc>
          <w:tcPr>
            <w:tcW w:w="1842" w:type="dxa"/>
            <w:gridSpan w:val="2"/>
          </w:tcPr>
          <w:p w14:paraId="1687EFC3" w14:textId="79C41C93" w:rsidR="00BA6523" w:rsidRPr="00E36B6B" w:rsidRDefault="00BA6523" w:rsidP="00BA6523">
            <w:pPr>
              <w:pStyle w:val="ListParagraph"/>
              <w:numPr>
                <w:ilvl w:val="0"/>
                <w:numId w:val="5"/>
              </w:numPr>
              <w:rPr>
                <w:sz w:val="16"/>
                <w:szCs w:val="16"/>
              </w:rPr>
            </w:pPr>
            <w:r w:rsidRPr="00E36B6B">
              <w:rPr>
                <w:sz w:val="16"/>
                <w:szCs w:val="16"/>
              </w:rPr>
              <w:t xml:space="preserve"> Pupils are becoming more secure in their knowledge of chronology and can place periods of history they have learnt about accurately on a timeline</w:t>
            </w:r>
          </w:p>
          <w:p w14:paraId="7805BD84" w14:textId="4E89DABA" w:rsidR="00BA6523" w:rsidRPr="00E36B6B" w:rsidRDefault="00BA6523" w:rsidP="00BA6523">
            <w:pPr>
              <w:pStyle w:val="ListParagraph"/>
              <w:numPr>
                <w:ilvl w:val="0"/>
                <w:numId w:val="5"/>
              </w:numPr>
              <w:rPr>
                <w:sz w:val="16"/>
                <w:szCs w:val="16"/>
              </w:rPr>
            </w:pPr>
            <w:r w:rsidRPr="00E36B6B">
              <w:rPr>
                <w:sz w:val="16"/>
                <w:szCs w:val="16"/>
              </w:rPr>
              <w:t xml:space="preserve"> Pupils can place events and historical figures on a timeline within a historical period</w:t>
            </w:r>
          </w:p>
          <w:p w14:paraId="0F445B34" w14:textId="4B8995FD" w:rsidR="00BA6523" w:rsidRPr="00E36B6B" w:rsidRDefault="00BA6523" w:rsidP="00BA6523">
            <w:pPr>
              <w:pStyle w:val="ListParagraph"/>
              <w:numPr>
                <w:ilvl w:val="0"/>
                <w:numId w:val="5"/>
              </w:numPr>
              <w:rPr>
                <w:sz w:val="16"/>
                <w:szCs w:val="16"/>
              </w:rPr>
            </w:pPr>
            <w:r w:rsidRPr="00E36B6B">
              <w:rPr>
                <w:sz w:val="16"/>
                <w:szCs w:val="16"/>
              </w:rPr>
              <w:t xml:space="preserve"> Pupils can accurately draw their own </w:t>
            </w:r>
            <w:r w:rsidRPr="00E36B6B">
              <w:rPr>
                <w:sz w:val="16"/>
                <w:szCs w:val="16"/>
              </w:rPr>
              <w:lastRenderedPageBreak/>
              <w:t>timelines, and sequence events to place on this.</w:t>
            </w:r>
          </w:p>
          <w:p w14:paraId="1646025D" w14:textId="6ADB97B8" w:rsidR="00BA6523" w:rsidRPr="00E36B6B" w:rsidRDefault="00BA6523" w:rsidP="00BA6523">
            <w:pPr>
              <w:rPr>
                <w:sz w:val="16"/>
                <w:szCs w:val="16"/>
              </w:rPr>
            </w:pPr>
          </w:p>
        </w:tc>
        <w:tc>
          <w:tcPr>
            <w:tcW w:w="1985" w:type="dxa"/>
          </w:tcPr>
          <w:p w14:paraId="6CCC899F" w14:textId="17AAD99C" w:rsidR="00BA6523" w:rsidRPr="00E36B6B" w:rsidRDefault="00BA6523" w:rsidP="00BA6523">
            <w:pPr>
              <w:pStyle w:val="ListParagraph"/>
              <w:numPr>
                <w:ilvl w:val="0"/>
                <w:numId w:val="5"/>
              </w:numPr>
              <w:rPr>
                <w:sz w:val="16"/>
                <w:szCs w:val="16"/>
              </w:rPr>
            </w:pPr>
            <w:r w:rsidRPr="00E36B6B">
              <w:rPr>
                <w:sz w:val="16"/>
                <w:szCs w:val="16"/>
              </w:rPr>
              <w:lastRenderedPageBreak/>
              <w:t xml:space="preserve"> Pupils have a secure knowledge of chronology. They are mostly accurate in placing a range of historical events studied from around the world, on a timeline</w:t>
            </w:r>
          </w:p>
          <w:p w14:paraId="7DC8778B" w14:textId="188BB400" w:rsidR="00BA6523" w:rsidRPr="00E36B6B" w:rsidRDefault="00BA6523" w:rsidP="00BA6523">
            <w:pPr>
              <w:pStyle w:val="ListParagraph"/>
              <w:numPr>
                <w:ilvl w:val="0"/>
                <w:numId w:val="5"/>
              </w:numPr>
              <w:rPr>
                <w:sz w:val="16"/>
                <w:szCs w:val="16"/>
              </w:rPr>
            </w:pPr>
            <w:r w:rsidRPr="00E36B6B">
              <w:rPr>
                <w:sz w:val="16"/>
                <w:szCs w:val="16"/>
              </w:rPr>
              <w:t xml:space="preserve"> Pupils can draw their own timeline, generally producing accurate intervals and adding to it as they learn about new periods of history</w:t>
            </w:r>
          </w:p>
          <w:p w14:paraId="3593970E" w14:textId="285E4E00" w:rsidR="00BA6523" w:rsidRPr="00E36B6B" w:rsidRDefault="00BA6523" w:rsidP="00BA6523">
            <w:pPr>
              <w:pStyle w:val="ListParagraph"/>
              <w:numPr>
                <w:ilvl w:val="0"/>
                <w:numId w:val="5"/>
              </w:numPr>
              <w:rPr>
                <w:sz w:val="16"/>
                <w:szCs w:val="16"/>
              </w:rPr>
            </w:pPr>
            <w:r w:rsidRPr="00E36B6B">
              <w:rPr>
                <w:sz w:val="16"/>
                <w:szCs w:val="16"/>
              </w:rPr>
              <w:lastRenderedPageBreak/>
              <w:t xml:space="preserve"> Pupils are beginning to identify trends over time (eg. the impact of technology)</w:t>
            </w:r>
          </w:p>
        </w:tc>
        <w:tc>
          <w:tcPr>
            <w:tcW w:w="1984" w:type="dxa"/>
          </w:tcPr>
          <w:p w14:paraId="78CEE55A" w14:textId="6BBABD5A" w:rsidR="00BA6523" w:rsidRPr="00E36B6B" w:rsidRDefault="00BA6523" w:rsidP="00BA6523">
            <w:pPr>
              <w:pStyle w:val="ListParagraph"/>
              <w:numPr>
                <w:ilvl w:val="0"/>
                <w:numId w:val="5"/>
              </w:numPr>
              <w:rPr>
                <w:sz w:val="16"/>
                <w:szCs w:val="16"/>
              </w:rPr>
            </w:pPr>
            <w:r w:rsidRPr="00E36B6B">
              <w:rPr>
                <w:sz w:val="16"/>
                <w:szCs w:val="16"/>
              </w:rPr>
              <w:lastRenderedPageBreak/>
              <w:t xml:space="preserve"> Pupils have a secure knowledge of chronology, accurately placing a range of historical events studied from around the world on a timeline</w:t>
            </w:r>
          </w:p>
          <w:p w14:paraId="3441B398" w14:textId="7F5F362E" w:rsidR="00BA6523" w:rsidRPr="00E36B6B" w:rsidRDefault="00BA6523" w:rsidP="00BA6523">
            <w:pPr>
              <w:pStyle w:val="ListParagraph"/>
              <w:numPr>
                <w:ilvl w:val="0"/>
                <w:numId w:val="5"/>
              </w:numPr>
              <w:rPr>
                <w:sz w:val="16"/>
                <w:szCs w:val="16"/>
              </w:rPr>
            </w:pPr>
            <w:r w:rsidRPr="00E36B6B">
              <w:rPr>
                <w:sz w:val="16"/>
                <w:szCs w:val="16"/>
              </w:rPr>
              <w:t xml:space="preserve"> Pupils can draw their own timeline, deciding on accurate intervals and adding to it as they learn about new periods of history</w:t>
            </w:r>
          </w:p>
          <w:p w14:paraId="16D56AAD" w14:textId="7EF22B6C" w:rsidR="00BA6523" w:rsidRPr="00E36B6B" w:rsidRDefault="00BA6523" w:rsidP="00BA6523">
            <w:pPr>
              <w:pStyle w:val="ListParagraph"/>
              <w:numPr>
                <w:ilvl w:val="0"/>
                <w:numId w:val="5"/>
              </w:numPr>
              <w:rPr>
                <w:sz w:val="16"/>
                <w:szCs w:val="16"/>
              </w:rPr>
            </w:pPr>
            <w:r w:rsidRPr="00E36B6B">
              <w:rPr>
                <w:sz w:val="16"/>
                <w:szCs w:val="16"/>
              </w:rPr>
              <w:lastRenderedPageBreak/>
              <w:t xml:space="preserve"> Pupils can identify trends over time, identifying how ideas have been continued/developed</w:t>
            </w:r>
          </w:p>
        </w:tc>
      </w:tr>
      <w:tr w:rsidR="00BA6523" w14:paraId="103CF6EA" w14:textId="77777777" w:rsidTr="6CEBFF71">
        <w:tc>
          <w:tcPr>
            <w:tcW w:w="1633" w:type="dxa"/>
            <w:shd w:val="clear" w:color="auto" w:fill="A8D08D" w:themeFill="accent6" w:themeFillTint="99"/>
          </w:tcPr>
          <w:p w14:paraId="260D2771" w14:textId="38BD626B" w:rsidR="00BA6523" w:rsidRPr="006F287D" w:rsidRDefault="00BA6523" w:rsidP="00BA6523">
            <w:pPr>
              <w:rPr>
                <w:b/>
              </w:rPr>
            </w:pPr>
            <w:r w:rsidRPr="006F287D">
              <w:rPr>
                <w:b/>
              </w:rPr>
              <w:lastRenderedPageBreak/>
              <w:t>Vocabulary</w:t>
            </w:r>
          </w:p>
        </w:tc>
        <w:tc>
          <w:tcPr>
            <w:tcW w:w="1769" w:type="dxa"/>
            <w:gridSpan w:val="2"/>
          </w:tcPr>
          <w:p w14:paraId="61AEF2B0" w14:textId="1BE4AD51" w:rsidR="00BA6523" w:rsidRPr="00E36B6B" w:rsidRDefault="00BA6523" w:rsidP="00092311">
            <w:pPr>
              <w:pStyle w:val="ListParagraph"/>
              <w:numPr>
                <w:ilvl w:val="0"/>
                <w:numId w:val="5"/>
              </w:numPr>
              <w:rPr>
                <w:sz w:val="16"/>
                <w:szCs w:val="16"/>
              </w:rPr>
            </w:pPr>
            <w:r w:rsidRPr="00E36B6B">
              <w:rPr>
                <w:sz w:val="16"/>
                <w:szCs w:val="16"/>
              </w:rPr>
              <w:t xml:space="preserve"> </w:t>
            </w:r>
            <w:r w:rsidR="00092311">
              <w:rPr>
                <w:sz w:val="16"/>
                <w:szCs w:val="16"/>
              </w:rPr>
              <w:t>Pupils p</w:t>
            </w:r>
            <w:r w:rsidR="00092311" w:rsidRPr="00092311">
              <w:rPr>
                <w:sz w:val="16"/>
                <w:szCs w:val="16"/>
              </w:rPr>
              <w:t xml:space="preserve">articipate in small group, class and one-to-one discussions, offering their own ideas, using recently introduced vocabulary; - </w:t>
            </w:r>
            <w:r w:rsidR="00092311">
              <w:rPr>
                <w:sz w:val="16"/>
                <w:szCs w:val="16"/>
              </w:rPr>
              <w:t>Pupils can o</w:t>
            </w:r>
            <w:r w:rsidR="00092311" w:rsidRPr="00092311">
              <w:rPr>
                <w:sz w:val="16"/>
                <w:szCs w:val="16"/>
              </w:rPr>
              <w:t>ffer explanations for why things might happen, making use of recently introduced vocabulary from stories, non-fiction, rhymes and poems when appropriate;</w:t>
            </w:r>
          </w:p>
        </w:tc>
        <w:tc>
          <w:tcPr>
            <w:tcW w:w="1985" w:type="dxa"/>
            <w:gridSpan w:val="2"/>
          </w:tcPr>
          <w:p w14:paraId="0DF6C021" w14:textId="295A7B83" w:rsidR="00BA6523" w:rsidRPr="00E36B6B" w:rsidRDefault="00BA6523" w:rsidP="00BA6523">
            <w:pPr>
              <w:pStyle w:val="ListParagraph"/>
              <w:numPr>
                <w:ilvl w:val="0"/>
                <w:numId w:val="5"/>
              </w:numPr>
              <w:rPr>
                <w:sz w:val="16"/>
                <w:szCs w:val="16"/>
              </w:rPr>
            </w:pPr>
            <w:r w:rsidRPr="6CEBFF71">
              <w:rPr>
                <w:sz w:val="16"/>
                <w:szCs w:val="16"/>
              </w:rPr>
              <w:t xml:space="preserve"> Pupils are beginning to use simple words and phrases to indicate periods of time </w:t>
            </w:r>
            <w:bookmarkStart w:id="3" w:name="_Int_aWXtxau0"/>
            <w:r w:rsidRPr="6CEBFF71">
              <w:rPr>
                <w:sz w:val="16"/>
                <w:szCs w:val="16"/>
              </w:rPr>
              <w:t>e.g.</w:t>
            </w:r>
            <w:bookmarkEnd w:id="3"/>
            <w:r w:rsidRPr="6CEBFF71">
              <w:rPr>
                <w:sz w:val="16"/>
                <w:szCs w:val="16"/>
              </w:rPr>
              <w:t xml:space="preserve"> a long time ago</w:t>
            </w:r>
          </w:p>
          <w:p w14:paraId="0FA14593" w14:textId="785F0A82" w:rsidR="00BA6523" w:rsidRPr="00E36B6B" w:rsidRDefault="00BA6523" w:rsidP="00BA6523">
            <w:pPr>
              <w:pStyle w:val="ListParagraph"/>
              <w:numPr>
                <w:ilvl w:val="0"/>
                <w:numId w:val="5"/>
              </w:numPr>
              <w:rPr>
                <w:sz w:val="16"/>
                <w:szCs w:val="16"/>
              </w:rPr>
            </w:pPr>
            <w:r w:rsidRPr="00E36B6B">
              <w:rPr>
                <w:sz w:val="16"/>
                <w:szCs w:val="16"/>
              </w:rPr>
              <w:t xml:space="preserve"> Pupils can use and are beginning to remember names and places that link to areas studied</w:t>
            </w:r>
          </w:p>
        </w:tc>
        <w:tc>
          <w:tcPr>
            <w:tcW w:w="2126" w:type="dxa"/>
            <w:gridSpan w:val="2"/>
          </w:tcPr>
          <w:p w14:paraId="48CCEC6A" w14:textId="0B4F52C6" w:rsidR="00BA6523" w:rsidRPr="00E36B6B" w:rsidRDefault="00BA6523" w:rsidP="00BA6523">
            <w:pPr>
              <w:pStyle w:val="ListParagraph"/>
              <w:numPr>
                <w:ilvl w:val="0"/>
                <w:numId w:val="5"/>
              </w:numPr>
              <w:rPr>
                <w:sz w:val="16"/>
                <w:szCs w:val="16"/>
              </w:rPr>
            </w:pPr>
            <w:r w:rsidRPr="00E36B6B">
              <w:rPr>
                <w:sz w:val="16"/>
                <w:szCs w:val="16"/>
              </w:rPr>
              <w:t xml:space="preserve"> Pupils can remember and use a range of names and words specific to areas of study</w:t>
            </w:r>
          </w:p>
          <w:p w14:paraId="78968AED" w14:textId="7C278572" w:rsidR="00BA6523" w:rsidRPr="00E36B6B" w:rsidRDefault="00BA6523" w:rsidP="00BA6523">
            <w:pPr>
              <w:pStyle w:val="ListParagraph"/>
              <w:numPr>
                <w:ilvl w:val="0"/>
                <w:numId w:val="5"/>
              </w:numPr>
              <w:rPr>
                <w:sz w:val="16"/>
                <w:szCs w:val="16"/>
              </w:rPr>
            </w:pPr>
            <w:r w:rsidRPr="6CEBFF71">
              <w:rPr>
                <w:sz w:val="16"/>
                <w:szCs w:val="16"/>
              </w:rPr>
              <w:t xml:space="preserve"> Pupils can use words and phrases accurately to indicate periods of time </w:t>
            </w:r>
            <w:bookmarkStart w:id="4" w:name="_Int_C7aaToU3"/>
            <w:r w:rsidRPr="6CEBFF71">
              <w:rPr>
                <w:sz w:val="16"/>
                <w:szCs w:val="16"/>
              </w:rPr>
              <w:t>e.g.</w:t>
            </w:r>
            <w:bookmarkEnd w:id="4"/>
            <w:r w:rsidRPr="6CEBFF71">
              <w:rPr>
                <w:sz w:val="16"/>
                <w:szCs w:val="16"/>
              </w:rPr>
              <w:t xml:space="preserve"> a long time ago, past, centuries</w:t>
            </w:r>
          </w:p>
          <w:p w14:paraId="38F6C0A4" w14:textId="40DA5EB2" w:rsidR="00BA6523" w:rsidRPr="00E36B6B" w:rsidRDefault="00BA6523" w:rsidP="00BA6523">
            <w:pPr>
              <w:pStyle w:val="ListParagraph"/>
              <w:numPr>
                <w:ilvl w:val="0"/>
                <w:numId w:val="5"/>
              </w:numPr>
              <w:rPr>
                <w:sz w:val="16"/>
                <w:szCs w:val="16"/>
              </w:rPr>
            </w:pPr>
            <w:r w:rsidRPr="00E36B6B">
              <w:rPr>
                <w:sz w:val="16"/>
                <w:szCs w:val="16"/>
              </w:rPr>
              <w:t xml:space="preserve"> Pupils are beginning to use a few words related to our key concepts</w:t>
            </w:r>
          </w:p>
        </w:tc>
        <w:tc>
          <w:tcPr>
            <w:tcW w:w="1985" w:type="dxa"/>
          </w:tcPr>
          <w:p w14:paraId="7FC3C4FA" w14:textId="53182080" w:rsidR="00BA6523" w:rsidRPr="00E36B6B" w:rsidRDefault="00BA6523" w:rsidP="00BA6523">
            <w:pPr>
              <w:pStyle w:val="ListParagraph"/>
              <w:numPr>
                <w:ilvl w:val="0"/>
                <w:numId w:val="5"/>
              </w:numPr>
              <w:rPr>
                <w:sz w:val="16"/>
                <w:szCs w:val="16"/>
              </w:rPr>
            </w:pPr>
            <w:r w:rsidRPr="00E36B6B">
              <w:rPr>
                <w:sz w:val="16"/>
                <w:szCs w:val="16"/>
              </w:rPr>
              <w:t xml:space="preserve"> Pupils can remember and use a range of names and words from the areas they have studied in Year 3 as well as remembering a few names and words from previous study </w:t>
            </w:r>
          </w:p>
          <w:p w14:paraId="146897C5" w14:textId="6C626ACB" w:rsidR="00BA6523" w:rsidRPr="00E36B6B" w:rsidRDefault="00BA6523" w:rsidP="00BA6523">
            <w:pPr>
              <w:pStyle w:val="ListParagraph"/>
              <w:numPr>
                <w:ilvl w:val="0"/>
                <w:numId w:val="5"/>
              </w:numPr>
              <w:rPr>
                <w:sz w:val="16"/>
                <w:szCs w:val="16"/>
              </w:rPr>
            </w:pPr>
            <w:r w:rsidRPr="00E36B6B">
              <w:rPr>
                <w:sz w:val="16"/>
                <w:szCs w:val="16"/>
              </w:rPr>
              <w:t xml:space="preserve"> Pupils are beginning to use more specific words and phrases to indicate time, talking about decades, centuries, millennium etc. </w:t>
            </w:r>
          </w:p>
          <w:p w14:paraId="39D0B17F" w14:textId="21603828" w:rsidR="00BA6523" w:rsidRPr="00E36B6B" w:rsidRDefault="00BA6523" w:rsidP="00BA6523">
            <w:pPr>
              <w:pStyle w:val="ListParagraph"/>
              <w:numPr>
                <w:ilvl w:val="0"/>
                <w:numId w:val="5"/>
              </w:numPr>
              <w:rPr>
                <w:sz w:val="16"/>
                <w:szCs w:val="16"/>
              </w:rPr>
            </w:pPr>
            <w:r w:rsidRPr="00E36B6B">
              <w:rPr>
                <w:sz w:val="16"/>
                <w:szCs w:val="16"/>
              </w:rPr>
              <w:t xml:space="preserve"> Pupils are beginning to learn some words related to our historical concepts.</w:t>
            </w:r>
          </w:p>
        </w:tc>
        <w:tc>
          <w:tcPr>
            <w:tcW w:w="1842" w:type="dxa"/>
            <w:gridSpan w:val="2"/>
          </w:tcPr>
          <w:p w14:paraId="4E0363F7" w14:textId="77777777" w:rsidR="00BA6523" w:rsidRPr="00E36B6B" w:rsidRDefault="00BA6523" w:rsidP="00BA6523">
            <w:pPr>
              <w:pStyle w:val="ListParagraph"/>
              <w:numPr>
                <w:ilvl w:val="0"/>
                <w:numId w:val="5"/>
              </w:numPr>
              <w:rPr>
                <w:sz w:val="16"/>
                <w:szCs w:val="16"/>
              </w:rPr>
            </w:pPr>
            <w:r w:rsidRPr="00E36B6B">
              <w:rPr>
                <w:sz w:val="16"/>
                <w:szCs w:val="16"/>
              </w:rPr>
              <w:t xml:space="preserve"> Pupils can remember and use a range of names and words from the areas they have studied in Year 4 as well as remembering some names and words from previous study </w:t>
            </w:r>
          </w:p>
          <w:p w14:paraId="36F0D964" w14:textId="731EDDDC" w:rsidR="00BA6523" w:rsidRPr="00E36B6B" w:rsidRDefault="00BA6523" w:rsidP="00BA6523">
            <w:pPr>
              <w:pStyle w:val="ListParagraph"/>
              <w:numPr>
                <w:ilvl w:val="0"/>
                <w:numId w:val="5"/>
              </w:numPr>
              <w:rPr>
                <w:sz w:val="16"/>
                <w:szCs w:val="16"/>
              </w:rPr>
            </w:pPr>
            <w:r w:rsidRPr="00E36B6B">
              <w:rPr>
                <w:sz w:val="16"/>
                <w:szCs w:val="16"/>
              </w:rPr>
              <w:t xml:space="preserve"> Pupils can generally use words and phrases to indicate time, talking about decades, centuries, millennium etc. </w:t>
            </w:r>
          </w:p>
          <w:p w14:paraId="28BCB1F0" w14:textId="7627396F" w:rsidR="00BA6523" w:rsidRPr="00E36B6B" w:rsidRDefault="00BA6523" w:rsidP="00BA6523">
            <w:pPr>
              <w:pStyle w:val="ListParagraph"/>
              <w:numPr>
                <w:ilvl w:val="0"/>
                <w:numId w:val="5"/>
              </w:numPr>
              <w:rPr>
                <w:sz w:val="16"/>
                <w:szCs w:val="16"/>
              </w:rPr>
            </w:pPr>
            <w:r w:rsidRPr="00E36B6B">
              <w:rPr>
                <w:sz w:val="16"/>
                <w:szCs w:val="16"/>
              </w:rPr>
              <w:t xml:space="preserve"> Pupils understand a few words related to our historical concepts as well as periods of history</w:t>
            </w:r>
          </w:p>
        </w:tc>
        <w:tc>
          <w:tcPr>
            <w:tcW w:w="1985" w:type="dxa"/>
          </w:tcPr>
          <w:p w14:paraId="54C22104" w14:textId="4290B6B6" w:rsidR="00BA6523" w:rsidRPr="00E36B6B" w:rsidRDefault="00BA6523" w:rsidP="00BA6523">
            <w:pPr>
              <w:pStyle w:val="ListParagraph"/>
              <w:numPr>
                <w:ilvl w:val="0"/>
                <w:numId w:val="5"/>
              </w:numPr>
              <w:rPr>
                <w:sz w:val="16"/>
                <w:szCs w:val="16"/>
              </w:rPr>
            </w:pPr>
            <w:r w:rsidRPr="00E36B6B">
              <w:rPr>
                <w:sz w:val="16"/>
                <w:szCs w:val="16"/>
              </w:rPr>
              <w:t xml:space="preserve"> Pupils can remember and use names and words from the areas they have studied in Year 5 as well as remembering some names and words from previous study </w:t>
            </w:r>
          </w:p>
          <w:p w14:paraId="36798BB8" w14:textId="085D0205" w:rsidR="00BA6523" w:rsidRPr="00E36B6B" w:rsidRDefault="00BA6523" w:rsidP="00BA6523">
            <w:pPr>
              <w:pStyle w:val="ListParagraph"/>
              <w:numPr>
                <w:ilvl w:val="0"/>
                <w:numId w:val="5"/>
              </w:numPr>
              <w:rPr>
                <w:sz w:val="16"/>
                <w:szCs w:val="16"/>
              </w:rPr>
            </w:pPr>
            <w:r w:rsidRPr="00E36B6B">
              <w:rPr>
                <w:sz w:val="16"/>
                <w:szCs w:val="16"/>
              </w:rPr>
              <w:t xml:space="preserve"> Pupils can use words and phrases to indicate time, talking about decades, centuries, millennium etc. </w:t>
            </w:r>
          </w:p>
          <w:p w14:paraId="0807A7F9" w14:textId="661D7AE2" w:rsidR="00BA6523" w:rsidRPr="00E36B6B" w:rsidRDefault="00BA6523" w:rsidP="00BA6523">
            <w:pPr>
              <w:pStyle w:val="ListParagraph"/>
              <w:numPr>
                <w:ilvl w:val="0"/>
                <w:numId w:val="5"/>
              </w:numPr>
              <w:rPr>
                <w:sz w:val="16"/>
                <w:szCs w:val="16"/>
              </w:rPr>
            </w:pPr>
            <w:r w:rsidRPr="00E36B6B">
              <w:rPr>
                <w:sz w:val="16"/>
                <w:szCs w:val="16"/>
              </w:rPr>
              <w:t xml:space="preserve"> Pupils understand some words related to our historical concepts as well as periods of history</w:t>
            </w:r>
          </w:p>
        </w:tc>
        <w:tc>
          <w:tcPr>
            <w:tcW w:w="1984" w:type="dxa"/>
          </w:tcPr>
          <w:p w14:paraId="2ADD5C4E" w14:textId="1E18B059" w:rsidR="00BA6523" w:rsidRPr="00E36B6B" w:rsidRDefault="00BA6523" w:rsidP="00BA6523">
            <w:pPr>
              <w:pStyle w:val="ListParagraph"/>
              <w:numPr>
                <w:ilvl w:val="0"/>
                <w:numId w:val="5"/>
              </w:numPr>
              <w:rPr>
                <w:sz w:val="16"/>
                <w:szCs w:val="16"/>
              </w:rPr>
            </w:pPr>
            <w:r w:rsidRPr="00E36B6B">
              <w:rPr>
                <w:sz w:val="16"/>
                <w:szCs w:val="16"/>
              </w:rPr>
              <w:t xml:space="preserve"> Pupils can remember and use a range of names and words from the areas they have studied over the years </w:t>
            </w:r>
          </w:p>
          <w:p w14:paraId="092AF953" w14:textId="7B0BAF1A" w:rsidR="00BA6523" w:rsidRPr="00E36B6B" w:rsidRDefault="00BA6523" w:rsidP="00BA6523">
            <w:pPr>
              <w:pStyle w:val="ListParagraph"/>
              <w:numPr>
                <w:ilvl w:val="0"/>
                <w:numId w:val="5"/>
              </w:numPr>
              <w:rPr>
                <w:sz w:val="16"/>
                <w:szCs w:val="16"/>
              </w:rPr>
            </w:pPr>
            <w:r w:rsidRPr="00E36B6B">
              <w:rPr>
                <w:sz w:val="16"/>
                <w:szCs w:val="16"/>
              </w:rPr>
              <w:t xml:space="preserve"> Pupils can use a range of words and phrases to indicate time and chronology</w:t>
            </w:r>
          </w:p>
          <w:p w14:paraId="6A0300A7" w14:textId="7B3E47F2" w:rsidR="00BA6523" w:rsidRPr="00E36B6B" w:rsidRDefault="00BA6523" w:rsidP="00BA6523">
            <w:pPr>
              <w:numPr>
                <w:ilvl w:val="0"/>
                <w:numId w:val="5"/>
              </w:numPr>
              <w:rPr>
                <w:sz w:val="16"/>
                <w:szCs w:val="16"/>
              </w:rPr>
            </w:pPr>
            <w:r w:rsidRPr="00E36B6B">
              <w:rPr>
                <w:sz w:val="16"/>
                <w:szCs w:val="16"/>
              </w:rPr>
              <w:t xml:space="preserve"> Pupils understand a range of words related to historical concepts as well as periods of history</w:t>
            </w:r>
          </w:p>
        </w:tc>
      </w:tr>
      <w:tr w:rsidR="00BA6523" w14:paraId="5DCF42B6" w14:textId="77777777" w:rsidTr="6CEBFF71">
        <w:tc>
          <w:tcPr>
            <w:tcW w:w="1633" w:type="dxa"/>
            <w:shd w:val="clear" w:color="auto" w:fill="A8D08D" w:themeFill="accent6" w:themeFillTint="99"/>
          </w:tcPr>
          <w:p w14:paraId="68C3E3D9" w14:textId="0E878709" w:rsidR="00BA6523" w:rsidRPr="006F287D" w:rsidRDefault="00BA6523" w:rsidP="00BA6523">
            <w:pPr>
              <w:rPr>
                <w:b/>
              </w:rPr>
            </w:pPr>
            <w:r w:rsidRPr="006F287D">
              <w:rPr>
                <w:b/>
              </w:rPr>
              <w:t>Questioning</w:t>
            </w:r>
          </w:p>
        </w:tc>
        <w:tc>
          <w:tcPr>
            <w:tcW w:w="1769" w:type="dxa"/>
            <w:gridSpan w:val="2"/>
          </w:tcPr>
          <w:p w14:paraId="2319349B" w14:textId="77777777" w:rsidR="00BA6523" w:rsidRDefault="00BA6523" w:rsidP="00BA6523">
            <w:pPr>
              <w:pStyle w:val="ListParagraph"/>
              <w:numPr>
                <w:ilvl w:val="0"/>
                <w:numId w:val="5"/>
              </w:numPr>
              <w:rPr>
                <w:sz w:val="16"/>
                <w:szCs w:val="16"/>
              </w:rPr>
            </w:pPr>
            <w:r w:rsidRPr="00E36B6B">
              <w:rPr>
                <w:sz w:val="16"/>
                <w:szCs w:val="16"/>
              </w:rPr>
              <w:t xml:space="preserve"> Pupils are beginning to offer their own ideas</w:t>
            </w:r>
          </w:p>
          <w:p w14:paraId="3E08E389" w14:textId="3D5E7DE5" w:rsidR="00092311" w:rsidRPr="00E36B6B" w:rsidRDefault="00092311" w:rsidP="00092311">
            <w:pPr>
              <w:pStyle w:val="ListParagraph"/>
              <w:numPr>
                <w:ilvl w:val="0"/>
                <w:numId w:val="5"/>
              </w:numPr>
              <w:rPr>
                <w:sz w:val="16"/>
                <w:szCs w:val="16"/>
              </w:rPr>
            </w:pPr>
            <w:r>
              <w:rPr>
                <w:sz w:val="16"/>
                <w:szCs w:val="16"/>
              </w:rPr>
              <w:t xml:space="preserve"> Pupils can l</w:t>
            </w:r>
            <w:r w:rsidRPr="00092311">
              <w:rPr>
                <w:sz w:val="16"/>
                <w:szCs w:val="16"/>
              </w:rPr>
              <w:t>isten attentively and respond to what they hear with relevant questions, comments and actions when being read to and during whole class discussio</w:t>
            </w:r>
            <w:r>
              <w:rPr>
                <w:sz w:val="16"/>
                <w:szCs w:val="16"/>
              </w:rPr>
              <w:t>ns and small group interactions</w:t>
            </w:r>
          </w:p>
        </w:tc>
        <w:tc>
          <w:tcPr>
            <w:tcW w:w="1985" w:type="dxa"/>
            <w:gridSpan w:val="2"/>
          </w:tcPr>
          <w:p w14:paraId="3F002462" w14:textId="77777777" w:rsidR="00BA6523" w:rsidRPr="00E36B6B" w:rsidRDefault="00BA6523" w:rsidP="00BA6523">
            <w:pPr>
              <w:pStyle w:val="ListParagraph"/>
              <w:numPr>
                <w:ilvl w:val="0"/>
                <w:numId w:val="5"/>
              </w:numPr>
              <w:rPr>
                <w:sz w:val="16"/>
                <w:szCs w:val="16"/>
              </w:rPr>
            </w:pPr>
            <w:r w:rsidRPr="00E36B6B">
              <w:rPr>
                <w:sz w:val="16"/>
                <w:szCs w:val="16"/>
              </w:rPr>
              <w:t xml:space="preserve"> Pupils can accurately answer some questions verbally related to an area of study</w:t>
            </w:r>
          </w:p>
          <w:p w14:paraId="270A5251" w14:textId="03809BF2" w:rsidR="00BA6523" w:rsidRPr="00E36B6B" w:rsidRDefault="00BA6523" w:rsidP="00BA6523">
            <w:pPr>
              <w:pStyle w:val="ListParagraph"/>
              <w:numPr>
                <w:ilvl w:val="0"/>
                <w:numId w:val="5"/>
              </w:numPr>
              <w:rPr>
                <w:sz w:val="16"/>
                <w:szCs w:val="16"/>
              </w:rPr>
            </w:pPr>
            <w:r w:rsidRPr="00E36B6B">
              <w:rPr>
                <w:sz w:val="16"/>
                <w:szCs w:val="16"/>
              </w:rPr>
              <w:t>Pupils can ask simple questions when they are unsure</w:t>
            </w:r>
          </w:p>
          <w:p w14:paraId="760DC13A" w14:textId="2B65FCC5" w:rsidR="00BA6523" w:rsidRPr="00E36B6B" w:rsidRDefault="00BA6523" w:rsidP="00BA6523">
            <w:pPr>
              <w:pStyle w:val="ListParagraph"/>
              <w:ind w:left="0"/>
              <w:rPr>
                <w:sz w:val="16"/>
                <w:szCs w:val="16"/>
              </w:rPr>
            </w:pPr>
          </w:p>
        </w:tc>
        <w:tc>
          <w:tcPr>
            <w:tcW w:w="2126" w:type="dxa"/>
            <w:gridSpan w:val="2"/>
          </w:tcPr>
          <w:p w14:paraId="44CC5708" w14:textId="70B1AF40" w:rsidR="00BA6523" w:rsidRPr="00E36B6B" w:rsidRDefault="00BA6523" w:rsidP="00BA6523">
            <w:pPr>
              <w:pStyle w:val="ListParagraph"/>
              <w:numPr>
                <w:ilvl w:val="0"/>
                <w:numId w:val="5"/>
              </w:numPr>
              <w:rPr>
                <w:sz w:val="16"/>
                <w:szCs w:val="16"/>
              </w:rPr>
            </w:pPr>
            <w:r w:rsidRPr="00E36B6B">
              <w:rPr>
                <w:sz w:val="16"/>
                <w:szCs w:val="16"/>
              </w:rPr>
              <w:t xml:space="preserve"> Pupils can ask simple questions to develop their understanding</w:t>
            </w:r>
          </w:p>
          <w:p w14:paraId="42E8D68B" w14:textId="77777777" w:rsidR="00BA6523" w:rsidRPr="00E36B6B" w:rsidRDefault="00BA6523" w:rsidP="00BA6523">
            <w:pPr>
              <w:pStyle w:val="ListParagraph"/>
              <w:numPr>
                <w:ilvl w:val="0"/>
                <w:numId w:val="5"/>
              </w:numPr>
              <w:rPr>
                <w:sz w:val="16"/>
                <w:szCs w:val="16"/>
              </w:rPr>
            </w:pPr>
            <w:r w:rsidRPr="00E36B6B">
              <w:rPr>
                <w:sz w:val="16"/>
                <w:szCs w:val="16"/>
              </w:rPr>
              <w:t xml:space="preserve"> Pupils are able to accurately answer simple questions related to an area of study confidently</w:t>
            </w:r>
          </w:p>
          <w:p w14:paraId="08BAD2B2" w14:textId="797B5F25" w:rsidR="00BA6523" w:rsidRPr="00E36B6B" w:rsidRDefault="00BA6523" w:rsidP="00BA6523">
            <w:pPr>
              <w:pStyle w:val="ListParagraph"/>
              <w:numPr>
                <w:ilvl w:val="0"/>
                <w:numId w:val="5"/>
              </w:numPr>
              <w:rPr>
                <w:sz w:val="16"/>
                <w:szCs w:val="16"/>
              </w:rPr>
            </w:pPr>
            <w:r w:rsidRPr="00E36B6B">
              <w:rPr>
                <w:sz w:val="16"/>
                <w:szCs w:val="16"/>
              </w:rPr>
              <w:t xml:space="preserve"> Pupils can justify their answers using sources or stories</w:t>
            </w:r>
          </w:p>
        </w:tc>
        <w:tc>
          <w:tcPr>
            <w:tcW w:w="1985" w:type="dxa"/>
          </w:tcPr>
          <w:p w14:paraId="20DF8215" w14:textId="01C13D36" w:rsidR="00BA6523" w:rsidRPr="00E36B6B" w:rsidRDefault="00BA6523" w:rsidP="00BA6523">
            <w:pPr>
              <w:pStyle w:val="ListParagraph"/>
              <w:numPr>
                <w:ilvl w:val="0"/>
                <w:numId w:val="5"/>
              </w:numPr>
              <w:rPr>
                <w:sz w:val="16"/>
                <w:szCs w:val="16"/>
              </w:rPr>
            </w:pPr>
            <w:r w:rsidRPr="6CEBFF71">
              <w:rPr>
                <w:sz w:val="16"/>
                <w:szCs w:val="16"/>
              </w:rPr>
              <w:t xml:space="preserve">Pupils are beginning to ask more in-depth questions for their age to develop their understanding </w:t>
            </w:r>
          </w:p>
          <w:p w14:paraId="398E119B" w14:textId="77777777" w:rsidR="00BA6523" w:rsidRPr="00E36B6B" w:rsidRDefault="00BA6523" w:rsidP="00BA6523">
            <w:pPr>
              <w:pStyle w:val="ListParagraph"/>
              <w:numPr>
                <w:ilvl w:val="0"/>
                <w:numId w:val="5"/>
              </w:numPr>
              <w:rPr>
                <w:sz w:val="16"/>
                <w:szCs w:val="16"/>
              </w:rPr>
            </w:pPr>
            <w:r w:rsidRPr="00E36B6B">
              <w:rPr>
                <w:sz w:val="16"/>
                <w:szCs w:val="16"/>
              </w:rPr>
              <w:t xml:space="preserve"> Pupils are able to answer questions accurately related to the area of study </w:t>
            </w:r>
          </w:p>
          <w:p w14:paraId="55C0DAD8" w14:textId="1A464712" w:rsidR="00BA6523" w:rsidRPr="00E36B6B" w:rsidRDefault="00BA6523" w:rsidP="00BA6523">
            <w:pPr>
              <w:rPr>
                <w:sz w:val="16"/>
                <w:szCs w:val="16"/>
              </w:rPr>
            </w:pPr>
            <w:r w:rsidRPr="00E36B6B">
              <w:rPr>
                <w:sz w:val="16"/>
                <w:szCs w:val="16"/>
              </w:rPr>
              <w:t xml:space="preserve"> Pupils can use sources to justify their answers</w:t>
            </w:r>
          </w:p>
        </w:tc>
        <w:tc>
          <w:tcPr>
            <w:tcW w:w="1842" w:type="dxa"/>
            <w:gridSpan w:val="2"/>
          </w:tcPr>
          <w:p w14:paraId="6294F69F" w14:textId="660BA31D" w:rsidR="00BA6523" w:rsidRPr="00E36B6B" w:rsidRDefault="00BA6523" w:rsidP="00BA6523">
            <w:pPr>
              <w:pStyle w:val="ListParagraph"/>
              <w:numPr>
                <w:ilvl w:val="0"/>
                <w:numId w:val="5"/>
              </w:numPr>
              <w:rPr>
                <w:sz w:val="16"/>
                <w:szCs w:val="16"/>
              </w:rPr>
            </w:pPr>
            <w:r w:rsidRPr="00E36B6B">
              <w:rPr>
                <w:sz w:val="16"/>
                <w:szCs w:val="16"/>
              </w:rPr>
              <w:t xml:space="preserve"> Pupils can ask questions to develop their understanding </w:t>
            </w:r>
          </w:p>
          <w:p w14:paraId="74F4914B" w14:textId="77777777" w:rsidR="00BA6523" w:rsidRPr="00E36B6B" w:rsidRDefault="00BA6523" w:rsidP="00BA6523">
            <w:pPr>
              <w:pStyle w:val="ListParagraph"/>
              <w:numPr>
                <w:ilvl w:val="0"/>
                <w:numId w:val="5"/>
              </w:numPr>
              <w:rPr>
                <w:sz w:val="16"/>
                <w:szCs w:val="16"/>
              </w:rPr>
            </w:pPr>
            <w:r w:rsidRPr="00E36B6B">
              <w:rPr>
                <w:sz w:val="16"/>
                <w:szCs w:val="16"/>
              </w:rPr>
              <w:t xml:space="preserve"> Pupils are beginning to challenge sources of information</w:t>
            </w:r>
          </w:p>
          <w:p w14:paraId="0231BDA0" w14:textId="1AE553F1" w:rsidR="00BA6523" w:rsidRPr="00E36B6B" w:rsidRDefault="00BA6523" w:rsidP="00BA6523">
            <w:pPr>
              <w:pStyle w:val="ListParagraph"/>
              <w:numPr>
                <w:ilvl w:val="0"/>
                <w:numId w:val="5"/>
              </w:numPr>
              <w:rPr>
                <w:sz w:val="16"/>
                <w:szCs w:val="16"/>
              </w:rPr>
            </w:pPr>
            <w:r w:rsidRPr="00E36B6B">
              <w:rPr>
                <w:sz w:val="16"/>
                <w:szCs w:val="16"/>
              </w:rPr>
              <w:t xml:space="preserve">  Pupils are beginning to show some organisation of information that is purposeful for responding to or asking questions</w:t>
            </w:r>
          </w:p>
        </w:tc>
        <w:tc>
          <w:tcPr>
            <w:tcW w:w="1985" w:type="dxa"/>
          </w:tcPr>
          <w:p w14:paraId="67A11E5F" w14:textId="77777777" w:rsidR="00BA6523" w:rsidRPr="00E36B6B" w:rsidRDefault="00BA6523" w:rsidP="00BA6523">
            <w:pPr>
              <w:pStyle w:val="ListParagraph"/>
              <w:numPr>
                <w:ilvl w:val="0"/>
                <w:numId w:val="5"/>
              </w:numPr>
              <w:rPr>
                <w:sz w:val="16"/>
                <w:szCs w:val="16"/>
              </w:rPr>
            </w:pPr>
            <w:r w:rsidRPr="00E36B6B">
              <w:rPr>
                <w:sz w:val="16"/>
                <w:szCs w:val="16"/>
              </w:rPr>
              <w:t xml:space="preserve"> Pupils can ask questions to develop their understanding and also ask questions of what people have said</w:t>
            </w:r>
          </w:p>
          <w:p w14:paraId="223B2491" w14:textId="77777777" w:rsidR="00BA6523" w:rsidRPr="00E36B6B" w:rsidRDefault="00BA6523" w:rsidP="00BA6523">
            <w:pPr>
              <w:pStyle w:val="ListParagraph"/>
              <w:numPr>
                <w:ilvl w:val="0"/>
                <w:numId w:val="5"/>
              </w:numPr>
              <w:rPr>
                <w:sz w:val="16"/>
                <w:szCs w:val="16"/>
              </w:rPr>
            </w:pPr>
            <w:r w:rsidRPr="00E36B6B">
              <w:rPr>
                <w:sz w:val="16"/>
                <w:szCs w:val="16"/>
              </w:rPr>
              <w:t xml:space="preserve"> Pupils can challenge sources of information</w:t>
            </w:r>
          </w:p>
          <w:p w14:paraId="6B555708" w14:textId="77777777" w:rsidR="00BA6523" w:rsidRPr="00E36B6B" w:rsidRDefault="00BA6523" w:rsidP="00BA6523">
            <w:pPr>
              <w:pStyle w:val="ListParagraph"/>
              <w:numPr>
                <w:ilvl w:val="0"/>
                <w:numId w:val="5"/>
              </w:numPr>
              <w:rPr>
                <w:sz w:val="16"/>
                <w:szCs w:val="16"/>
              </w:rPr>
            </w:pPr>
            <w:r w:rsidRPr="00E36B6B">
              <w:rPr>
                <w:sz w:val="16"/>
                <w:szCs w:val="16"/>
              </w:rPr>
              <w:t xml:space="preserve"> Pupils are beginning to make purposeful selection about information they wish to include in responses</w:t>
            </w:r>
          </w:p>
          <w:p w14:paraId="22AF4A6B" w14:textId="43F8B442" w:rsidR="00BA6523" w:rsidRPr="00E36B6B" w:rsidRDefault="00BA6523" w:rsidP="00BA6523">
            <w:pPr>
              <w:pStyle w:val="ListParagraph"/>
              <w:numPr>
                <w:ilvl w:val="0"/>
                <w:numId w:val="5"/>
              </w:numPr>
              <w:rPr>
                <w:sz w:val="16"/>
                <w:szCs w:val="16"/>
              </w:rPr>
            </w:pPr>
            <w:r w:rsidRPr="00E36B6B">
              <w:rPr>
                <w:sz w:val="16"/>
                <w:szCs w:val="16"/>
              </w:rPr>
              <w:t xml:space="preserve"> Pupils can organise information purposefully when responding to or asking questions</w:t>
            </w:r>
          </w:p>
        </w:tc>
        <w:tc>
          <w:tcPr>
            <w:tcW w:w="1984" w:type="dxa"/>
          </w:tcPr>
          <w:p w14:paraId="0D380AEB" w14:textId="6EEB8B97" w:rsidR="00BA6523" w:rsidRPr="00E36B6B" w:rsidRDefault="00BA6523" w:rsidP="00BA6523">
            <w:pPr>
              <w:pStyle w:val="ListParagraph"/>
              <w:numPr>
                <w:ilvl w:val="0"/>
                <w:numId w:val="5"/>
              </w:numPr>
              <w:rPr>
                <w:sz w:val="16"/>
                <w:szCs w:val="16"/>
              </w:rPr>
            </w:pPr>
            <w:r w:rsidRPr="00E36B6B">
              <w:rPr>
                <w:sz w:val="16"/>
                <w:szCs w:val="16"/>
              </w:rPr>
              <w:t xml:space="preserve"> Pupils can ask a range of questions, creating questions that develop understanding about change, cause and significance</w:t>
            </w:r>
          </w:p>
          <w:p w14:paraId="3A077FBC" w14:textId="096F8A6F" w:rsidR="00BA6523" w:rsidRPr="00E36B6B" w:rsidRDefault="00BA6523" w:rsidP="00BA6523">
            <w:pPr>
              <w:pStyle w:val="ListParagraph"/>
              <w:numPr>
                <w:ilvl w:val="0"/>
                <w:numId w:val="5"/>
              </w:numPr>
              <w:rPr>
                <w:sz w:val="16"/>
                <w:szCs w:val="16"/>
              </w:rPr>
            </w:pPr>
            <w:r w:rsidRPr="00E36B6B">
              <w:rPr>
                <w:sz w:val="16"/>
                <w:szCs w:val="16"/>
              </w:rPr>
              <w:t xml:space="preserve"> Pupils can challenge sources, questioning the validity of these and whether they have been created for propaganda</w:t>
            </w:r>
          </w:p>
          <w:p w14:paraId="4CBC2923" w14:textId="2E31B878" w:rsidR="00BA6523" w:rsidRPr="00E36B6B" w:rsidRDefault="00BA6523" w:rsidP="00BA6523">
            <w:pPr>
              <w:pStyle w:val="ListParagraph"/>
              <w:numPr>
                <w:ilvl w:val="0"/>
                <w:numId w:val="5"/>
              </w:numPr>
              <w:rPr>
                <w:sz w:val="16"/>
                <w:szCs w:val="16"/>
              </w:rPr>
            </w:pPr>
            <w:r w:rsidRPr="00E36B6B">
              <w:rPr>
                <w:sz w:val="16"/>
                <w:szCs w:val="16"/>
              </w:rPr>
              <w:t xml:space="preserve"> Pupils can purposefully select information when forming responses to questions</w:t>
            </w:r>
          </w:p>
          <w:p w14:paraId="49445720" w14:textId="0F5CC76B" w:rsidR="00BA6523" w:rsidRPr="00E36B6B" w:rsidRDefault="00BA6523" w:rsidP="00BA6523">
            <w:pPr>
              <w:numPr>
                <w:ilvl w:val="0"/>
                <w:numId w:val="5"/>
              </w:numPr>
              <w:rPr>
                <w:sz w:val="16"/>
                <w:szCs w:val="16"/>
              </w:rPr>
            </w:pPr>
            <w:r w:rsidRPr="00E36B6B">
              <w:rPr>
                <w:sz w:val="16"/>
                <w:szCs w:val="16"/>
              </w:rPr>
              <w:t xml:space="preserve"> Pupils can organise information purposefully when responding to or asking questions</w:t>
            </w:r>
          </w:p>
        </w:tc>
      </w:tr>
    </w:tbl>
    <w:p w14:paraId="792C6FCC" w14:textId="77777777" w:rsidR="00EF309E" w:rsidRDefault="00EF309E"/>
    <w:sectPr w:rsidR="00EF309E" w:rsidSect="00090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2sJPEIyg8KVyzo" int2:id="7lZCYsX1">
      <int2:state int2:type="LegacyProofing" int2:value="Rejected"/>
    </int2:textHash>
    <int2:textHash int2:hashCode="9DPeeP6rQwnp0H" int2:id="A0tgt1Dh">
      <int2:state int2:type="AugLoop_Text_Critique" int2:value="Rejected"/>
    </int2:textHash>
    <int2:textHash int2:hashCode="+Nk6eHdzcEcYlI" int2:id="d9alZlc6">
      <int2:state int2:type="AugLoop_Text_Critique" int2:value="Rejected"/>
    </int2:textHash>
    <int2:textHash int2:hashCode="zK313j1zj76ZJj" int2:id="zpKW5NVK">
      <int2:state int2:type="AugLoop_Text_Critique" int2:value="Rejected"/>
    </int2:textHash>
    <int2:textHash int2:hashCode="oDKeFME1Nby2NZ" int2:id="VcjiBXru">
      <int2:state int2:type="AugLoop_Text_Critique" int2:value="Rejected"/>
    </int2:textHash>
    <int2:textHash int2:hashCode="YD+82+V1vFecXo" int2:id="CyVLQbau">
      <int2:state int2:type="AugLoop_Text_Critique" int2:value="Rejected"/>
    </int2:textHash>
    <int2:textHash int2:hashCode="DJBsQohP5AXzzO" int2:id="DmzfDBQY">
      <int2:state int2:type="AugLoop_Text_Critique" int2:value="Rejected"/>
    </int2:textHash>
    <int2:textHash int2:hashCode="y5+MykwPlphD84" int2:id="eha3FXlY">
      <int2:state int2:type="AugLoop_Text_Critique" int2:value="Rejected"/>
    </int2:textHash>
    <int2:textHash int2:hashCode="2p/giB6PWwg3GV" int2:id="u0kmqFGZ">
      <int2:state int2:type="AugLoop_Text_Critique" int2:value="Rejected"/>
    </int2:textHash>
    <int2:textHash int2:hashCode="H8vlEty4FcGz0w" int2:id="WgTqUt7h">
      <int2:state int2:type="AugLoop_Text_Critique" int2:value="Rejected"/>
    </int2:textHash>
    <int2:textHash int2:hashCode="mlZrGlhmVwReXH" int2:id="VfHmS51g">
      <int2:state int2:type="AugLoop_Acronyms_AcronymsCritique" int2:value="Rejected"/>
    </int2:textHash>
    <int2:textHash int2:hashCode="AHzKemIVmbYS7O" int2:id="VOlyQuGA">
      <int2:state int2:type="LegacyProofing" int2:value="Rejected"/>
    </int2:textHash>
    <int2:textHash int2:hashCode="et4UNH9nEhhUwe" int2:id="9jD8eEDF">
      <int2:state int2:type="AugLoop_Acronyms_AcronymsCritique" int2:value="Rejected"/>
    </int2:textHash>
    <int2:textHash int2:hashCode="5yGLwmvTVYL+1v" int2:id="MJnI3ubV">
      <int2:state int2:type="AugLoop_Text_Critique" int2:value="Rejected"/>
    </int2:textHash>
    <int2:textHash int2:hashCode="58lbTCgkPHnNQd" int2:id="2hArGuhB">
      <int2:state int2:type="AugLoop_Text_Critique" int2:value="Rejected"/>
    </int2:textHash>
    <int2:bookmark int2:bookmarkName="_Int_MDuPtD52" int2:invalidationBookmarkName="" int2:hashCode="f1OmjTJDRvyEV6" int2:id="lOSGL8bB">
      <int2:state int2:type="LegacyProofing" int2:value="Rejected"/>
    </int2:bookmark>
    <int2:bookmark int2:bookmarkName="_Int_4T2oVLV9" int2:invalidationBookmarkName="" int2:hashCode="f1OmjTJDRvyEV6" int2:id="4940LlhU">
      <int2:state int2:type="LegacyProofing" int2:value="Rejected"/>
    </int2:bookmark>
    <int2:bookmark int2:bookmarkName="_Int_C7aaToU3" int2:invalidationBookmarkName="" int2:hashCode="f1OmjTJDRvyEV6" int2:id="AdCuownF">
      <int2:state int2:type="LegacyProofing" int2:value="Rejected"/>
    </int2:bookmark>
    <int2:bookmark int2:bookmarkName="_Int_aWXtxau0" int2:invalidationBookmarkName="" int2:hashCode="f1OmjTJDRvyEV6" int2:id="etQvRzDP">
      <int2:state int2:type="LegacyProofing" int2:value="Rejected"/>
    </int2:bookmark>
    <int2:bookmark int2:bookmarkName="_Int_LGfs0FI7" int2:invalidationBookmarkName="" int2:hashCode="kMzWSXQAtVdq7K" int2:id="JlLJyc8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6B"/>
    <w:multiLevelType w:val="hybridMultilevel"/>
    <w:tmpl w:val="9032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7085"/>
    <w:multiLevelType w:val="hybridMultilevel"/>
    <w:tmpl w:val="8EC243AA"/>
    <w:lvl w:ilvl="0" w:tplc="22044214">
      <w:numFmt w:val="bullet"/>
      <w:suff w:val="nothing"/>
      <w:lvlText w:val="-"/>
      <w:lvlJc w:val="left"/>
      <w:pPr>
        <w:ind w:left="0" w:firstLine="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B5927"/>
    <w:multiLevelType w:val="hybridMultilevel"/>
    <w:tmpl w:val="85F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148E8"/>
    <w:multiLevelType w:val="hybridMultilevel"/>
    <w:tmpl w:val="3B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5671"/>
    <w:multiLevelType w:val="hybridMultilevel"/>
    <w:tmpl w:val="D1E0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42C4"/>
    <w:multiLevelType w:val="hybridMultilevel"/>
    <w:tmpl w:val="222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C3A37"/>
    <w:multiLevelType w:val="hybridMultilevel"/>
    <w:tmpl w:val="ACC0E502"/>
    <w:lvl w:ilvl="0" w:tplc="954E6B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A3081"/>
    <w:multiLevelType w:val="hybridMultilevel"/>
    <w:tmpl w:val="322288E8"/>
    <w:lvl w:ilvl="0" w:tplc="43880870">
      <w:numFmt w:val="bullet"/>
      <w:suff w:val="nothing"/>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329CA"/>
    <w:multiLevelType w:val="hybridMultilevel"/>
    <w:tmpl w:val="CED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A2F7B"/>
    <w:multiLevelType w:val="multilevel"/>
    <w:tmpl w:val="6C4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F6775"/>
    <w:multiLevelType w:val="multilevel"/>
    <w:tmpl w:val="7F36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1E27EE"/>
    <w:multiLevelType w:val="hybridMultilevel"/>
    <w:tmpl w:val="142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
  </w:num>
  <w:num w:numId="6">
    <w:abstractNumId w:val="3"/>
  </w:num>
  <w:num w:numId="7">
    <w:abstractNumId w:val="8"/>
  </w:num>
  <w:num w:numId="8">
    <w:abstractNumId w:val="4"/>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F"/>
    <w:rsid w:val="00003254"/>
    <w:rsid w:val="000907FF"/>
    <w:rsid w:val="00092311"/>
    <w:rsid w:val="000E4E09"/>
    <w:rsid w:val="000F7416"/>
    <w:rsid w:val="00194D73"/>
    <w:rsid w:val="002A589D"/>
    <w:rsid w:val="003A4DBA"/>
    <w:rsid w:val="00515C00"/>
    <w:rsid w:val="006B065E"/>
    <w:rsid w:val="006F287D"/>
    <w:rsid w:val="00892803"/>
    <w:rsid w:val="008A1E1E"/>
    <w:rsid w:val="009A3070"/>
    <w:rsid w:val="00AD2D35"/>
    <w:rsid w:val="00BA6523"/>
    <w:rsid w:val="00C61142"/>
    <w:rsid w:val="00CD4F93"/>
    <w:rsid w:val="00CE5AC9"/>
    <w:rsid w:val="00D4314E"/>
    <w:rsid w:val="00E36B6B"/>
    <w:rsid w:val="00E41AE2"/>
    <w:rsid w:val="00EE3E5E"/>
    <w:rsid w:val="00EF309E"/>
    <w:rsid w:val="01EB753A"/>
    <w:rsid w:val="0DF415D9"/>
    <w:rsid w:val="12634CD5"/>
    <w:rsid w:val="2507C46E"/>
    <w:rsid w:val="2AF3FD07"/>
    <w:rsid w:val="2D190C82"/>
    <w:rsid w:val="2EB5EFF6"/>
    <w:rsid w:val="30DBD95D"/>
    <w:rsid w:val="36EF58AE"/>
    <w:rsid w:val="3B3826E6"/>
    <w:rsid w:val="3D0B3791"/>
    <w:rsid w:val="3D626A4B"/>
    <w:rsid w:val="438700CA"/>
    <w:rsid w:val="44A125FC"/>
    <w:rsid w:val="44B80702"/>
    <w:rsid w:val="4DDDDE04"/>
    <w:rsid w:val="5578A349"/>
    <w:rsid w:val="5A6612E0"/>
    <w:rsid w:val="67407D0C"/>
    <w:rsid w:val="6C3AF377"/>
    <w:rsid w:val="6CEBF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5305">
      <w:bodyDiv w:val="1"/>
      <w:marLeft w:val="0"/>
      <w:marRight w:val="0"/>
      <w:marTop w:val="0"/>
      <w:marBottom w:val="0"/>
      <w:divBdr>
        <w:top w:val="none" w:sz="0" w:space="0" w:color="auto"/>
        <w:left w:val="none" w:sz="0" w:space="0" w:color="auto"/>
        <w:bottom w:val="none" w:sz="0" w:space="0" w:color="auto"/>
        <w:right w:val="none" w:sz="0" w:space="0" w:color="auto"/>
      </w:divBdr>
      <w:divsChild>
        <w:div w:id="5328884">
          <w:marLeft w:val="0"/>
          <w:marRight w:val="0"/>
          <w:marTop w:val="0"/>
          <w:marBottom w:val="0"/>
          <w:divBdr>
            <w:top w:val="none" w:sz="0" w:space="0" w:color="auto"/>
            <w:left w:val="none" w:sz="0" w:space="0" w:color="auto"/>
            <w:bottom w:val="none" w:sz="0" w:space="0" w:color="auto"/>
            <w:right w:val="none" w:sz="0" w:space="0" w:color="auto"/>
          </w:divBdr>
        </w:div>
        <w:div w:id="1853227104">
          <w:marLeft w:val="0"/>
          <w:marRight w:val="0"/>
          <w:marTop w:val="0"/>
          <w:marBottom w:val="0"/>
          <w:divBdr>
            <w:top w:val="none" w:sz="0" w:space="0" w:color="auto"/>
            <w:left w:val="none" w:sz="0" w:space="0" w:color="auto"/>
            <w:bottom w:val="none" w:sz="0" w:space="0" w:color="auto"/>
            <w:right w:val="none" w:sz="0" w:space="0" w:color="auto"/>
          </w:divBdr>
        </w:div>
        <w:div w:id="56625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1cb52964e5fe4cf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58463-EBCE-4642-B744-B2D3A632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A4987-6F03-4AC4-9154-1F586AA8ABD0}">
  <ds:schemaRefs>
    <ds:schemaRef ds:uri="http://schemas.microsoft.com/sharepoint/v3/contenttype/forms"/>
  </ds:schemaRefs>
</ds:datastoreItem>
</file>

<file path=customXml/itemProps3.xml><?xml version="1.0" encoding="utf-8"?>
<ds:datastoreItem xmlns:ds="http://schemas.openxmlformats.org/officeDocument/2006/customXml" ds:itemID="{D137370E-7FBB-4141-A8E6-19C9AE214B99}">
  <ds:schemaRefs>
    <ds:schemaRef ds:uri="http://purl.org/dc/elements/1.1/"/>
    <ds:schemaRef ds:uri="http://schemas.microsoft.com/office/2006/metadata/properties"/>
    <ds:schemaRef ds:uri="337ce0a2-d571-4cf5-a846-c68528ae9878"/>
    <ds:schemaRef ds:uri="cf3ca221-9b63-457b-a443-63b88a9296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lingham, gemma</cp:lastModifiedBy>
  <cp:revision>9</cp:revision>
  <dcterms:created xsi:type="dcterms:W3CDTF">2020-04-13T13:37:00Z</dcterms:created>
  <dcterms:modified xsi:type="dcterms:W3CDTF">2022-05-15T15:32:00Z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